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Naples,</w:t>
      </w:r>
      <w:r>
        <w:t xml:space="preserve"> </w:t>
      </w:r>
      <w:r>
        <w:t xml:space="preserve">Italy</w:t>
      </w:r>
    </w:p>
    <w:bookmarkStart w:id="30" w:name="X4736bb57371e55788b47cd2d81c257196b5d467"/>
    <w:p>
      <w:pPr>
        <w:pStyle w:val="Heading1"/>
      </w:pPr>
      <w:r>
        <w:t xml:space="preserve">Peer Review Report: Special Education Teacher</w:t>
      </w:r>
    </w:p>
    <w:p>
      <w:pPr>
        <w:pStyle w:val="FirstParagraph"/>
      </w:pPr>
      <w:r>
        <w:t xml:space="preserve">Teacher Name:</w:t>
      </w:r>
    </w:p>
    <w:p>
      <w:pPr>
        <w:pStyle w:val="BodyText"/>
      </w:pPr>
      <w:r>
        <w:t xml:space="preserve">Prof. Elena Rossi</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Naples, Italy</w:t>
      </w:r>
    </w:p>
    <w:p>
      <w:pPr>
        <w:pStyle w:val="BodyText"/>
      </w:pPr>
      <w:r>
        <w:t xml:space="preserve">Reviewer:</w:t>
      </w:r>
    </w:p>
    <w:p>
      <w:pPr>
        <w:pStyle w:val="BodyText"/>
      </w:pPr>
      <w:r>
        <w:t xml:space="preserve">Dr. Marco Bianchi</w:t>
      </w:r>
    </w:p>
    <w:bookmarkStart w:id="20" w:name="introduction-and-context"/>
    <w:p>
      <w:pPr>
        <w:pStyle w:val="Heading2"/>
      </w:pPr>
      <w:r>
        <w:t xml:space="preserve">1. Introduction and Context</w:t>
      </w:r>
    </w:p>
    <w:p>
      <w:pPr>
        <w:pStyle w:val="FirstParagraph"/>
      </w:pPr>
      <w:r>
        <w:t xml:space="preserve">This Peer Review Report has been conducted in accordance with the educational standards set forth by the Italian Ministry of Education and the specific regional guidelines of Campania. The review focuses on the professional practice of a Special Education Teacher (Support Teacher) operating within a primary school in Naples, Italy. The primary objective of this evaluation is to assess the teacher's effectiveness in fostering an inclusive learning environment, adhering to the principles of the Individualized Education Plan (PEI - Piano Educativo Individualizzato), and collaborating effectively with the multidisciplinary team.</w:t>
      </w:r>
    </w:p>
    <w:p>
      <w:pPr>
        <w:pStyle w:val="BodyText"/>
      </w:pPr>
      <w:r>
        <w:t xml:space="preserve">The context of special education in Naples presents unique challenges and opportunities. The cultural emphasis on community and family involvement is strong, yet the socio-economic diversity requires a highly adaptable pedagogical approach. This report evaluates how the teacher navigates these local dynamics while ensuring high-quality support for students with disabilities and special educational needs.</w:t>
      </w:r>
    </w:p>
    <w:bookmarkEnd w:id="20"/>
    <w:bookmarkStart w:id="23" w:name="X8bf5278ff1d39d5d93f568a648ef307cadae476"/>
    <w:p>
      <w:pPr>
        <w:pStyle w:val="Heading2"/>
      </w:pPr>
      <w:r>
        <w:t xml:space="preserve">2. Classroom Observation and Pedagogical Practice</w:t>
      </w:r>
    </w:p>
    <w:p>
      <w:pPr>
        <w:pStyle w:val="FirstParagraph"/>
      </w:pPr>
      <w:r>
        <w:t xml:space="preserve">During the observation period, the Special Education Teacher demonstrated a profound understanding of differentiated instruction. The classroom environment was structured to minimize sensory overload while maximizing engagement, a critical factor for students with autism spectrum disorders and attention deficits.</w:t>
      </w:r>
    </w:p>
    <w:bookmarkStart w:id="21" w:name="implementation-of-the-pei"/>
    <w:p>
      <w:pPr>
        <w:pStyle w:val="Heading3"/>
      </w:pPr>
      <w:r>
        <w:t xml:space="preserve">2.1 Implementation of the PEI</w:t>
      </w:r>
    </w:p>
    <w:p>
      <w:pPr>
        <w:pStyle w:val="FirstParagraph"/>
      </w:pPr>
      <w:r>
        <w:t xml:space="preserve">A core aspect of the review was the alignment of daily activities with the PEI. The teacher successfully integrated the objectives outlined in the PEI into the general curriculum. Rather than isolating the student with special needs, the teacher utilized co-teaching strategies with the class teacher. This approach aligns with the Italian legal framework promoting full inclusion (Law 104/92). The teacher effectively modified materials, using visual aids and simplified language without diminishing the academic rigor, ensuring the student remained an active participant in the collective learning process.</w:t>
      </w:r>
    </w:p>
    <w:bookmarkEnd w:id="21"/>
    <w:bookmarkStart w:id="22" w:name="X95c1361b5df9c3562586f59385bb2355b224b2a"/>
    <w:p>
      <w:pPr>
        <w:pStyle w:val="Heading3"/>
      </w:pPr>
      <w:r>
        <w:t xml:space="preserve">2.2 Behavioral Management and Emotional Support</w:t>
      </w:r>
    </w:p>
    <w:p>
      <w:pPr>
        <w:pStyle w:val="FirstParagraph"/>
      </w:pPr>
      <w:r>
        <w:t xml:space="preserve">The teacher exhibited exceptional emotional intelligence and patience. In the vibrant and often chaotic environment typical of a Neapolitan classroom, the teacher maintained a calm and predictable routine. Positive reinforcement techniques were used consistently. When behavioral challenges arose, the teacher employed de-escalation strategies that respected the student's dignity, avoiding public confrontation and instead utilizing private, supportive dialogue.</w:t>
      </w:r>
    </w:p>
    <w:bookmarkEnd w:id="22"/>
    <w:bookmarkEnd w:id="23"/>
    <w:bookmarkStart w:id="26" w:name="collaboration-and-communication"/>
    <w:p>
      <w:pPr>
        <w:pStyle w:val="Heading2"/>
      </w:pPr>
      <w:r>
        <w:t xml:space="preserve">3. Collaboration and Communication</w:t>
      </w:r>
    </w:p>
    <w:p>
      <w:pPr>
        <w:pStyle w:val="FirstParagraph"/>
      </w:pPr>
      <w:r>
        <w:t xml:space="preserve">Effective special education in Italy relies heavily on the "GLO" (Gruppo di Lavoro Operativo), the operational working group that includes teachers, parents, and external specialists.</w:t>
      </w:r>
    </w:p>
    <w:bookmarkStart w:id="24" w:name="interdisciplinary-collaboration"/>
    <w:p>
      <w:pPr>
        <w:pStyle w:val="Heading3"/>
      </w:pPr>
      <w:r>
        <w:t xml:space="preserve">3.1 Interdisciplinary Collaboration</w:t>
      </w:r>
    </w:p>
    <w:p>
      <w:pPr>
        <w:pStyle w:val="FirstParagraph"/>
      </w:pPr>
      <w:r>
        <w:t xml:space="preserve">The teacher actively participated in GLO meetings, providing detailed, data-driven reports on student progress. The review notes that the teacher maintains excellent communication with the ASL (Local Health Authority) professionals, such as psychologists and speech therapists, ensuring that therapeutic goals are reinforced in the school setting. This seamless integration between health services and education is vital in the Naples region.</w:t>
      </w:r>
    </w:p>
    <w:bookmarkEnd w:id="24"/>
    <w:bookmarkStart w:id="25" w:name="family-engagement"/>
    <w:p>
      <w:pPr>
        <w:pStyle w:val="Heading3"/>
      </w:pPr>
      <w:r>
        <w:t xml:space="preserve">3.2 Family Engagement</w:t>
      </w:r>
    </w:p>
    <w:p>
      <w:pPr>
        <w:pStyle w:val="FirstParagraph"/>
      </w:pPr>
      <w:r>
        <w:t xml:space="preserve">Recognizing the strong family structures in Naples, the teacher has built a trusting relationship with the parents of the students with disabilities. Communication is frequent and transparent. The teacher invites parents to be partners in the educational process, offering guidance on how to support learning at home. This collaborative approach has resulted in increased parental satisfaction and better consistency in the student's development.</w:t>
      </w:r>
    </w:p>
    <w:bookmarkEnd w:id="25"/>
    <w:bookmarkEnd w:id="26"/>
    <w:bookmarkStart w:id="27" w:name="X20cced567d4226485e2ed0cf46a9353866db79b"/>
    <w:p>
      <w:pPr>
        <w:pStyle w:val="Heading2"/>
      </w:pPr>
      <w:r>
        <w:t xml:space="preserve">4. Professional Development and Adaptability</w:t>
      </w:r>
    </w:p>
    <w:p>
      <w:pPr>
        <w:pStyle w:val="FirstParagraph"/>
      </w:pPr>
      <w:r>
        <w:t xml:space="preserve">The field of special education is constantly evolving. The teacher under review demonstrates a commitment to continuous professional development. They have recently attended workshops on digital inclusion tools and neurodiversity-affirming practices. This adaptability is crucial for addressing the diverse needs of students in a modern urban school in Italy. The teacher is also open to peer feedback, viewing this review process as an opportunity for growth rather than mere evaluation.</w:t>
      </w:r>
    </w:p>
    <w:bookmarkEnd w:id="27"/>
    <w:bookmarkStart w:id="28" w:name="areas-for-improvement"/>
    <w:p>
      <w:pPr>
        <w:pStyle w:val="Heading2"/>
      </w:pPr>
      <w:r>
        <w:t xml:space="preserve">5. Areas for Improvement</w:t>
      </w:r>
    </w:p>
    <w:p>
      <w:pPr>
        <w:pStyle w:val="FirstParagraph"/>
      </w:pPr>
      <w:r>
        <w:t xml:space="preserve">While the performance is largely exemplary, the following areas were identified for further development:</w:t>
      </w:r>
    </w:p>
    <w:p>
      <w:pPr>
        <w:numPr>
          <w:ilvl w:val="0"/>
          <w:numId w:val="1001"/>
        </w:numPr>
        <w:pStyle w:val="Compact"/>
      </w:pPr>
      <w:r>
        <w:rPr>
          <w:bCs/>
          <w:b/>
        </w:rPr>
        <w:t xml:space="preserve">Documentation Efficiency:</w:t>
      </w:r>
      <w:r>
        <w:t xml:space="preserve"> </w:t>
      </w:r>
      <w:r>
        <w:t xml:space="preserve">While thorough, the documentation process could be streamlined using digital tools to save time for direct student interaction.</w:t>
      </w:r>
    </w:p>
    <w:p>
      <w:pPr>
        <w:numPr>
          <w:ilvl w:val="0"/>
          <w:numId w:val="1001"/>
        </w:numPr>
        <w:pStyle w:val="Compact"/>
      </w:pPr>
      <w:r>
        <w:rPr>
          <w:bCs/>
          <w:b/>
        </w:rPr>
        <w:t xml:space="preserve">Peer Mediation:</w:t>
      </w:r>
      <w:r>
        <w:t xml:space="preserve"> </w:t>
      </w:r>
      <w:r>
        <w:t xml:space="preserve">There is an opportunity to further develop peer-mediated interventions, encouraging neurotypical students to act as supportive peers, thereby enhancing social inclusion within the class.</w:t>
      </w:r>
    </w:p>
    <w:bookmarkEnd w:id="28"/>
    <w:bookmarkStart w:id="29" w:name="conclusion-and-recommendations"/>
    <w:p>
      <w:pPr>
        <w:pStyle w:val="Heading2"/>
      </w:pPr>
      <w:r>
        <w:t xml:space="preserve">6. Conclusion and Recommendations</w:t>
      </w:r>
    </w:p>
    <w:p>
      <w:pPr>
        <w:pStyle w:val="FirstParagraph"/>
      </w:pPr>
      <w:r>
        <w:t xml:space="preserve">In conclusion, this Special Education Teacher in Naples, Italy, demonstrates a high level of professional competence, empathy, and dedication. Their practice is firmly rooted in the principles of inclusion mandated by Italian law and enriched by a deep understanding of the local cultural context. The teacher successfully bridges the gap between therapeutic needs and academic goals, ensuring that students with disabilities are valued members of the school community.</w:t>
      </w:r>
    </w:p>
    <w:p>
      <w:pPr>
        <w:pStyle w:val="BodyText"/>
      </w:pPr>
      <w:r>
        <w:t xml:space="preserve">It is recommended that the teacher continue their current trajectory, with a specific focus on the suggested areas for improvement. The school administration is encouraged to support this teacher's leadership in inclusion initiatives, potentially mentoring newer support teachers in the district.</w:t>
      </w:r>
    </w:p>
    <w:p>
      <w:pPr>
        <w:pStyle w:val="BodyText"/>
      </w:pPr>
      <w:r>
        <w:rPr>
          <w:bCs/>
          <w:b/>
        </w:rPr>
        <w:t xml:space="preserve">Signature of Reviewer:</w:t>
      </w:r>
      <w:r>
        <w:br/>
      </w:r>
      <w:r>
        <w:br/>
      </w:r>
      <w:r>
        <w:t xml:space="preserve">Dr. Marco Bianchi</w:t>
      </w:r>
      <w:r>
        <w:br/>
      </w:r>
      <w:r>
        <w:t xml:space="preserve">Senior Educational Consultant</w:t>
      </w:r>
    </w:p>
    <w:p>
      <w:pPr>
        <w:pStyle w:val="BodyText"/>
      </w:pPr>
      <w:r>
        <w:rPr>
          <w:bCs/>
          <w:b/>
        </w:rPr>
        <w:t xml:space="preserve">Signature of Teacher:</w:t>
      </w:r>
      <w:r>
        <w:br/>
      </w:r>
      <w:r>
        <w:br/>
      </w:r>
      <w:r>
        <w:t xml:space="preserve">Prof. Elena Rossi</w:t>
      </w:r>
      <w:r>
        <w:br/>
      </w:r>
      <w:r>
        <w:t xml:space="preserve">Special Education Teacher</w:t>
      </w:r>
    </w:p>
    <w:p>
      <w:pPr>
        <w:pStyle w:val="BodyText"/>
      </w:pPr>
      <w:r>
        <w:t xml:space="preserve">Confidential Document - For Internal Use Only - Naples School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Naples, Italy</dc:title>
  <dc:creator/>
  <dc:language>en</dc:language>
  <cp:keywords/>
  <dcterms:created xsi:type="dcterms:W3CDTF">2026-10-10T02:45:09Z</dcterms:created>
  <dcterms:modified xsi:type="dcterms:W3CDTF">2026-10-10T02:45:09Z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