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Barcelona,</w:t>
      </w:r>
      <w:r>
        <w:t xml:space="preserve"> </w:t>
      </w:r>
      <w:r>
        <w:t xml:space="preserve">Spain</w:t>
      </w:r>
    </w:p>
    <w:bookmarkStart w:id="27" w:name="peer-review-report"/>
    <w:p>
      <w:pPr>
        <w:pStyle w:val="Heading1"/>
      </w:pPr>
      <w:r>
        <w:t xml:space="preserve">Peer Review Report</w:t>
      </w:r>
    </w:p>
    <w:p>
      <w:pPr>
        <w:pStyle w:val="FirstParagraph"/>
      </w:pPr>
      <w:r>
        <w:t xml:space="preserve">Department of Educational Inclusion and Special Needs Support</w:t>
      </w:r>
    </w:p>
    <w:p>
      <w:pPr>
        <w:pStyle w:val="BodyText"/>
      </w:pPr>
      <w:r>
        <w:rPr>
          <w:bCs/>
          <w:b/>
        </w:rPr>
        <w:t xml:space="preserve">Teacher Under Review:</w:t>
      </w:r>
      <w:r>
        <w:t xml:space="preserve"> </w:t>
      </w:r>
      <w:r>
        <w:t xml:space="preserve">[Name of Special Education Teacher]</w:t>
      </w:r>
    </w:p>
    <w:p>
      <w:pPr>
        <w:pStyle w:val="BodyText"/>
      </w:pPr>
      <w:r>
        <w:rPr>
          <w:bCs/>
          <w:b/>
        </w:rPr>
        <w:t xml:space="preserve">Reviewing Peer:</w:t>
      </w:r>
      <w:r>
        <w:t xml:space="preserve"> </w:t>
      </w:r>
      <w:r>
        <w:t xml:space="preserve">[Name of Reviewing Colleague]</w:t>
      </w:r>
    </w:p>
    <w:p>
      <w:pPr>
        <w:pStyle w:val="BodyText"/>
      </w:pPr>
      <w:r>
        <w:rPr>
          <w:bCs/>
          <w:b/>
        </w:rPr>
        <w:t xml:space="preserve">Location:</w:t>
      </w:r>
      <w:r>
        <w:t xml:space="preserve"> </w:t>
      </w:r>
      <w:r>
        <w:t xml:space="preserve">Barcelona, Spain</w:t>
      </w:r>
    </w:p>
    <w:p>
      <w:pPr>
        <w:pStyle w:val="BodyText"/>
      </w:pPr>
      <w:r>
        <w:rPr>
          <w:bCs/>
          <w:b/>
        </w:rPr>
        <w:t xml:space="preserve">Date of Review:</w:t>
      </w:r>
      <w:r>
        <w:t xml:space="preserve"> </w:t>
      </w:r>
      <w:r>
        <w:t xml:space="preserve">[DD/MM/YYYY]</w:t>
      </w:r>
    </w:p>
    <w:bookmarkStart w:id="20"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by the Department of Education of the Generalitat de Catalunya. The purpose of this evaluation is to assess the pedagogical practices, inclusive strategies, and professional collaboration of the Special Education Teacher within the specific socio-cultural context of Barcelona. This review focuses on the teacher's ability to implement the principles of the Decree 168/2007 regarding the educational attention to students with specific educational support needs.</w:t>
      </w:r>
    </w:p>
    <w:p>
      <w:pPr>
        <w:pStyle w:val="BodyText"/>
      </w:pPr>
      <w:r>
        <w:t xml:space="preserve">The observation took place within a mainstream classroom setting integrated with a specialized resource room, reflecting the current push in Barcelona towards inclusive education models. The review aims to provide constructive feedback that aligns with the Catalan educational framework, emphasizing equity, diversity, and the holistic development of the student.</w:t>
      </w:r>
    </w:p>
    <w:bookmarkEnd w:id="20"/>
    <w:bookmarkStart w:id="21" w:name="Xb0dfcd775afdd2741a464c4a838078d03303216"/>
    <w:p>
      <w:pPr>
        <w:pStyle w:val="Heading2"/>
      </w:pPr>
      <w:r>
        <w:t xml:space="preserve">2. Curriculum Adaptation and Individualized Planning</w:t>
      </w:r>
    </w:p>
    <w:p>
      <w:pPr>
        <w:pStyle w:val="FirstParagraph"/>
      </w:pPr>
      <w:r>
        <w:t xml:space="preserve">A core competency for a Special Education Teacher in Spain is the design and implementation of Individualized Educational Programs (PEI) and Significant Curricular Adaptations (ACS). During this review, the teacher demonstrated a high level of proficiency in analyzing the specific needs of students with diverse disabilities, including autism spectrum disorders and learning difficulties prevalent in the local demographic.</w:t>
      </w:r>
    </w:p>
    <w:p>
      <w:pPr>
        <w:pStyle w:val="BodyText"/>
      </w:pPr>
      <w:r>
        <w:t xml:space="preserve">The teacher effectively utilized the "Diseño Universal para el Aprendizaje" (Universal Design for Learning) framework. It was observed that lesson plans were not merely simplified versions of the standard curriculum but were creatively adapted to ensure accessibility without lowering expectations. The integration of Catalan language acquisition strategies for students with special needs was particularly noteworthy, ensuring that linguistic inclusion did not hinder cognitive development. The documentation reviewed showed clear alignment with the official curriculum of the Generalitat, while remaining flexible enough to address individual student trajectories.</w:t>
      </w:r>
    </w:p>
    <w:bookmarkEnd w:id="21"/>
    <w:bookmarkStart w:id="22" w:name="Xa6110c764a32296f5cf0ace021c378f10b996bb"/>
    <w:p>
      <w:pPr>
        <w:pStyle w:val="Heading2"/>
      </w:pPr>
      <w:r>
        <w:t xml:space="preserve">3. Classroom Environment and Inclusive Practices</w:t>
      </w:r>
    </w:p>
    <w:p>
      <w:pPr>
        <w:pStyle w:val="FirstParagraph"/>
      </w:pPr>
      <w:r>
        <w:t xml:space="preserve">The physical and emotional environment of the classroom is critical in the Barcelona educational landscape, which places a strong emphasis on social cohesion. The Special Education Teacher has cultivated a safe, structured, and sensory-friendly environment. Visual schedules, clear behavioral expectations, and designated quiet zones were observed, which are essential for students with anxiety or sensory processing issues.</w:t>
      </w:r>
    </w:p>
    <w:p>
      <w:pPr>
        <w:pStyle w:val="BodyText"/>
      </w:pPr>
      <w:r>
        <w:t xml:space="preserve">Furthermore, the teacher actively promotes social inclusion among peers. Strategies such as cooperative learning groups were employed effectively, ensuring that students with special educational needs were not isolated but were active participants in the classroom community. The teacher's ability to manage behavior through positive reinforcement and de-escalation techniques, rather than punitive measures, aligns perfectly with the progressive educational values of the region.</w:t>
      </w:r>
    </w:p>
    <w:bookmarkEnd w:id="22"/>
    <w:bookmarkStart w:id="23" w:name="X77c5a448d2d40936881630c9ecbf146e2d3df4e"/>
    <w:p>
      <w:pPr>
        <w:pStyle w:val="Heading2"/>
      </w:pPr>
      <w:r>
        <w:t xml:space="preserve">4. Collaboration and Multidisciplinary Approach</w:t>
      </w:r>
    </w:p>
    <w:p>
      <w:pPr>
        <w:pStyle w:val="FirstParagraph"/>
      </w:pPr>
      <w:r>
        <w:t xml:space="preserve">In the Spanish educational system, the role of the Special Education Teacher is inherently collaborative. This review highlights the teacher's excellent communication with the "Equipo de Orientación Educativa" (Educational Guidance Team). The teacher regularly consults with psychologists, speech therapists, and occupational therapists to ensure a holistic approach to student support.</w:t>
      </w:r>
    </w:p>
    <w:p>
      <w:pPr>
        <w:pStyle w:val="BodyText"/>
      </w:pPr>
      <w:r>
        <w:t xml:space="preserve">Additionally, the teacher maintains strong relationships with mainstream classroom teachers, providing them with practical strategies to support inclusive practices within their own lessons. This peer-to-peer support is vital for the success of inclusive education in Barcelona schools. The teacher also engages effectively with families, respecting the diverse cultural backgrounds of parents in the city, and ensuring they are active partners in the educational process.</w:t>
      </w:r>
    </w:p>
    <w:bookmarkEnd w:id="23"/>
    <w:bookmarkStart w:id="24" w:name="X84e2084c56c24c0f7b0b7f2d37c534f13b0948b"/>
    <w:p>
      <w:pPr>
        <w:pStyle w:val="Heading2"/>
      </w:pPr>
      <w:r>
        <w:t xml:space="preserve">5. Professionalism and Continuous Improvement</w:t>
      </w:r>
    </w:p>
    <w:p>
      <w:pPr>
        <w:pStyle w:val="FirstParagraph"/>
      </w:pPr>
      <w:r>
        <w:t xml:space="preserve">The teacher demonstrates a strong commitment to professional growth, staying updated with the latest research in special education and the specific legislative changes in Catalonia. There is evidence of participation in local workshops and training sessions organized by the Barcelona City Council's education department. The teacher's reflective practice is evident in their willingness to adjust methodologies based on student feedback and assessment data.</w:t>
      </w:r>
    </w:p>
    <w:bookmarkEnd w:id="24"/>
    <w:bookmarkStart w:id="25" w:name="areas-for-development"/>
    <w:p>
      <w:pPr>
        <w:pStyle w:val="Heading2"/>
      </w:pPr>
      <w:r>
        <w:t xml:space="preserve">6. Areas for Development</w:t>
      </w:r>
    </w:p>
    <w:p>
      <w:pPr>
        <w:pStyle w:val="FirstParagraph"/>
      </w:pPr>
      <w:r>
        <w:t xml:space="preserve">While the performance is exemplary, the following areas are suggested for further development:</w:t>
      </w:r>
    </w:p>
    <w:p>
      <w:pPr>
        <w:numPr>
          <w:ilvl w:val="0"/>
          <w:numId w:val="1001"/>
        </w:numPr>
        <w:pStyle w:val="Compact"/>
      </w:pPr>
      <w:r>
        <w:rPr>
          <w:bCs/>
          <w:b/>
        </w:rPr>
        <w:t xml:space="preserve">Technology Integration:</w:t>
      </w:r>
      <w:r>
        <w:t xml:space="preserve"> </w:t>
      </w:r>
      <w:r>
        <w:t xml:space="preserve">Increasing the use of assistive technology tools (TAC) to further enhance student autonomy and engagement.</w:t>
      </w:r>
    </w:p>
    <w:p>
      <w:pPr>
        <w:numPr>
          <w:ilvl w:val="0"/>
          <w:numId w:val="1001"/>
        </w:numPr>
        <w:pStyle w:val="Compact"/>
      </w:pPr>
      <w:r>
        <w:rPr>
          <w:bCs/>
          <w:b/>
        </w:rPr>
        <w:t xml:space="preserve">Data Analysis:</w:t>
      </w:r>
      <w:r>
        <w:t xml:space="preserve"> </w:t>
      </w:r>
      <w:r>
        <w:t xml:space="preserve">Deepening the quantitative analysis of student progress to provide more robust evidence of the efficacy of specific interventions.</w:t>
      </w:r>
    </w:p>
    <w:p>
      <w:pPr>
        <w:numPr>
          <w:ilvl w:val="0"/>
          <w:numId w:val="1001"/>
        </w:numPr>
        <w:pStyle w:val="Compact"/>
      </w:pPr>
      <w:r>
        <w:rPr>
          <w:bCs/>
          <w:b/>
        </w:rPr>
        <w:t xml:space="preserve">Community Resources:</w:t>
      </w:r>
      <w:r>
        <w:t xml:space="preserve"> </w:t>
      </w:r>
      <w:r>
        <w:t xml:space="preserve">Strengthening links with local Barcelona community organizations to provide broader social integration opportunities for students outside the school hours.</w:t>
      </w:r>
    </w:p>
    <w:bookmarkEnd w:id="25"/>
    <w:bookmarkStart w:id="26" w:name="conclusion-and-overall-rating"/>
    <w:p>
      <w:pPr>
        <w:pStyle w:val="Heading2"/>
      </w:pPr>
      <w:r>
        <w:t xml:space="preserve">7. Conclusion and Overall Rating</w:t>
      </w:r>
    </w:p>
    <w:p>
      <w:pPr>
        <w:pStyle w:val="FirstParagraph"/>
      </w:pPr>
      <w:r>
        <w:rPr>
          <w:bCs/>
          <w:b/>
        </w:rPr>
        <w:t xml:space="preserve">Overall Assessment:</w:t>
      </w:r>
      <w:r>
        <w:t xml:space="preserve"> </w:t>
      </w:r>
      <w:r>
        <w:t xml:space="preserve">Outstanding</w:t>
      </w:r>
    </w:p>
    <w:p>
      <w:pPr>
        <w:pStyle w:val="BodyText"/>
      </w:pPr>
      <w:r>
        <w:t xml:space="preserve">This Special Education Teacher exemplifies the highest standards of the profession within the context of Barcelona, Spain. Their dedication to inclusive education, combined with a deep understanding of the local legal and cultural framework, makes them an invaluable asset to the school community. They successfully bridge the gap between specialized support and mainstream education, fostering an environment where every student feels valued and capable of learning.</w:t>
      </w:r>
    </w:p>
    <w:p>
      <w:pPr>
        <w:pStyle w:val="BodyText"/>
      </w:pPr>
      <w:r>
        <w:rPr>
          <w:bCs/>
          <w:b/>
        </w:rPr>
        <w:t xml:space="preserve">Signature of Reviewing Peer</w:t>
      </w:r>
      <w:r>
        <w:br/>
      </w:r>
      <w:r>
        <w:t xml:space="preserve">Date: _______________</w:t>
      </w:r>
    </w:p>
    <w:p>
      <w:pPr>
        <w:pStyle w:val="BodyText"/>
      </w:pPr>
      <w:r>
        <w:rPr>
          <w:bCs/>
          <w:b/>
        </w:rPr>
        <w:t xml:space="preserve">Signature of Teacher Under Review</w:t>
      </w:r>
      <w:r>
        <w:br/>
      </w:r>
      <w:r>
        <w:t xml:space="preserve">Date: _______________</w:t>
      </w:r>
    </w:p>
    <w:p>
      <w:pPr>
        <w:pStyle w:val="BodyText"/>
      </w:pPr>
      <w:r>
        <w:t xml:space="preserve">Confidential Document - For Internal Use Only. Compliant with the Data Protection Act (LOPD) and General Data Protection Regulation (GDPR).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Barcelona, Spain</dc:title>
  <dc:creator/>
  <dc:language>en</dc:language>
  <cp:keywords/>
  <dcterms:created xsi:type="dcterms:W3CDTF">2026-10-10T08:13:03Z</dcterms:created>
  <dcterms:modified xsi:type="dcterms:W3CDTF">2026-10-10T08:13:03Z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