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Egypt</w:t>
      </w:r>
      <w:r>
        <w:t xml:space="preserve"> </w:t>
      </w:r>
      <w:r>
        <w:t xml:space="preserve">Cairo</w:t>
      </w:r>
    </w:p>
    <w:bookmarkStart w:id="27" w:name="X0607c6b4028d497c4ac2b9d11e379e45890b50a"/>
    <w:p>
      <w:pPr>
        <w:pStyle w:val="Heading1"/>
      </w:pPr>
      <w:r>
        <w:t xml:space="preserve">Peer Review Report: Clinical Competency Assessment</w:t>
      </w:r>
    </w:p>
    <w:p>
      <w:pPr>
        <w:pStyle w:val="FirstParagraph"/>
      </w:pPr>
      <w:r>
        <w:rPr>
          <w:bCs/>
          <w:b/>
        </w:rPr>
        <w:t xml:space="preserve">Subject:</w:t>
      </w:r>
      <w:r>
        <w:t xml:space="preserve"> </w:t>
      </w:r>
      <w:r>
        <w:t xml:space="preserve">Speech Therapist Professional Evaluation</w:t>
      </w:r>
      <w:r>
        <w:br/>
      </w:r>
      <w:r>
        <w:rPr>
          <w:bCs/>
          <w:b/>
        </w:rPr>
        <w:t xml:space="preserve">Location:</w:t>
      </w:r>
      <w:r>
        <w:t xml:space="preserve"> </w:t>
      </w:r>
      <w:r>
        <w:t xml:space="preserve">Egypt Cairo</w:t>
      </w:r>
      <w:r>
        <w:br/>
      </w:r>
      <w:r>
        <w:rPr>
          <w:bCs/>
          <w:b/>
        </w:rPr>
        <w:t xml:space="preserve">Date of Review:</w:t>
      </w:r>
      <w:r>
        <w:t xml:space="preserve"> </w:t>
      </w:r>
      <w:r>
        <w:t xml:space="preserve">October 24, 2023</w:t>
      </w:r>
    </w:p>
    <w:p>
      <w:pPr>
        <w:pStyle w:val="BodyText"/>
      </w:pPr>
      <w:r>
        <w:rPr>
          <w:bCs/>
          <w:b/>
        </w:rPr>
        <w:t xml:space="preserve">Review ID:</w:t>
      </w:r>
      <w:r>
        <w:t xml:space="preserve"> </w:t>
      </w:r>
      <w:r>
        <w:t xml:space="preserve">PT-CAI-2023-089</w:t>
      </w:r>
      <w:r>
        <w:br/>
      </w:r>
      <w:r>
        <w:rPr>
          <w:bCs/>
          <w:b/>
        </w:rPr>
        <w:t xml:space="preserve">Facility:</w:t>
      </w:r>
      <w:r>
        <w:t xml:space="preserve"> </w:t>
      </w:r>
      <w:r>
        <w:t xml:space="preserve">Cairo Specialized Rehabilitation Center</w:t>
      </w:r>
      <w:r>
        <w:br/>
      </w:r>
      <w:r>
        <w:rPr>
          <w:bCs/>
          <w:b/>
        </w:rPr>
        <w:t xml:space="preserve">Reviewer:</w:t>
      </w:r>
      <w:r>
        <w:t xml:space="preserve"> </w:t>
      </w:r>
      <w:r>
        <w:t xml:space="preserve">Dr. Ahmed Hassan, Senior Speech-Language Pathologist</w:t>
      </w:r>
    </w:p>
    <w:bookmarkStart w:id="20" w:name="executive-summary"/>
    <w:p>
      <w:pPr>
        <w:pStyle w:val="Heading2"/>
      </w:pPr>
      <w:r>
        <w:t xml:space="preserve">1. Executive Summary</w:t>
      </w:r>
    </w:p>
    <w:p>
      <w:pPr>
        <w:pStyle w:val="FirstParagraph"/>
      </w:pPr>
      <w:r>
        <w:t xml:space="preserve">This Peer Review Report serves as a formal evaluation of the clinical practice, ethical adherence, and professional competency of a Speech Therapist operating within the healthcare infrastructure of Egypt Cairo. The review was conducted in accordance with the standards set by the Egyptian Ministry of Health and Population and the Egyptian Society of Speech and Language Pathology. The primary objective of this assessment is to ensure that the Speech Therapist maintains the highest level of care for patients presenting with communication disorders, swallowing difficulties, and cognitive-linguistic impairments.</w:t>
      </w:r>
    </w:p>
    <w:p>
      <w:pPr>
        <w:pStyle w:val="BodyText"/>
      </w:pPr>
      <w:r>
        <w:t xml:space="preserve">The evaluation focuses on the therapist's ability to navigate the unique linguistic landscape of Egypt Cairo, specifically the integration of Modern Standard Arabic (MSA) and the Egyptian Arabic dialect in assessment and intervention. Furthermore, the report examines the therapist's adherence to local cultural norms, which play a pivotal role in family-centered therapy in this region.</w:t>
      </w:r>
    </w:p>
    <w:bookmarkEnd w:id="20"/>
    <w:bookmarkStart w:id="21" w:name="Xab05f3e206cbd8682128255b1498cfaea6cdb17"/>
    <w:p>
      <w:pPr>
        <w:pStyle w:val="Heading2"/>
      </w:pPr>
      <w:r>
        <w:t xml:space="preserve">2. Clinical Competency and Assessment Protocols</w:t>
      </w:r>
    </w:p>
    <w:p>
      <w:pPr>
        <w:pStyle w:val="FirstParagraph"/>
      </w:pPr>
      <w:r>
        <w:t xml:space="preserve">The Speech Therapist was observed conducting assessments on pediatric and adult patients. A critical aspect of this review in Egypt Cairo is the validity of the assessment tools used. The therapist demonstrated a strong proficiency in utilizing standardized tests adapted for the Arabic language. It is noted that the therapist effectively differentiated between dialectal variations common in Cairo and actual speech sound disorders, a crucial distinction in this locale.</w:t>
      </w:r>
    </w:p>
    <w:p>
      <w:pPr>
        <w:pStyle w:val="BodyText"/>
      </w:pPr>
      <w:r>
        <w:t xml:space="preserve">The review highlights the therapist's competence in diagnosing articulation disorders, language delays, and aphasia. The documentation of case histories was thorough, reflecting an understanding of the medical history prevalent in the region. The therapist successfully employed evidence-based practices, ensuring that the diagnostic process was not only clinically sound but also culturally sensitive to the families residing in Cairo.</w:t>
      </w:r>
    </w:p>
    <w:bookmarkEnd w:id="21"/>
    <w:bookmarkStart w:id="22" w:name="X27df57aaa76e13e9a1f793288eb58a9b3972397"/>
    <w:p>
      <w:pPr>
        <w:pStyle w:val="Heading2"/>
      </w:pPr>
      <w:r>
        <w:t xml:space="preserve">3. Intervention Strategies and Cultural Adaptation</w:t>
      </w:r>
    </w:p>
    <w:p>
      <w:pPr>
        <w:pStyle w:val="FirstParagraph"/>
      </w:pPr>
      <w:r>
        <w:t xml:space="preserve">In the context of Egypt Cairo, therapy must be deeply rooted in the cultural fabric of the patient's life. This Peer Review Report evaluates how the Speech Therapist integrates cultural values into treatment plans. The therapist was commended for involving family members actively in the therapy sessions, recognizing the collective nature of decision-making in Egyptian families.</w:t>
      </w:r>
    </w:p>
    <w:p>
      <w:pPr>
        <w:pStyle w:val="BodyText"/>
      </w:pPr>
      <w:r>
        <w:t xml:space="preserve">The intervention strategies observed were tailored to the specific needs of the community. For instance, in cases of autism spectrum disorder, the therapist utilized social scenarios relevant to daily life in Cairo, such as navigating local markets or interacting in educational settings. This localization of therapy ensures higher engagement and better generalization of skills for the patient. The use of bilingual materials (Arabic and English) was also noted as a strength, catering to the diverse educational backgrounds of patients in Cairo.</w:t>
      </w:r>
    </w:p>
    <w:bookmarkEnd w:id="22"/>
    <w:bookmarkStart w:id="23" w:name="Xff874577cba5987f362e9acfc7246bb83008698"/>
    <w:p>
      <w:pPr>
        <w:pStyle w:val="Heading2"/>
      </w:pPr>
      <w:r>
        <w:t xml:space="preserve">4. Professional Ethics and Patient Confidentiality</w:t>
      </w:r>
    </w:p>
    <w:p>
      <w:pPr>
        <w:pStyle w:val="FirstParagraph"/>
      </w:pPr>
      <w:r>
        <w:t xml:space="preserve">Adherence to ethical guidelines is paramount. This report confirms that the Speech Therapist strictly follows the code of ethics mandated by the Egyptian regulatory bodies. Patient confidentiality was maintained with the utmost diligence, particularly in a close-knit community environment like Cairo where privacy concerns are significant.</w:t>
      </w:r>
    </w:p>
    <w:p>
      <w:pPr>
        <w:pStyle w:val="BodyText"/>
      </w:pPr>
      <w:r>
        <w:t xml:space="preserve">The therapist demonstrated professional boundaries and maintained a respectful demeanor towards patients and their guardians. Informed consent processes were conducted clearly, ensuring that families understood the nature of the therapy, the expected outcomes, and their rights. The review found no instances of ethical breaches or unprofessional conduct.</w:t>
      </w:r>
    </w:p>
    <w:bookmarkEnd w:id="23"/>
    <w:bookmarkStart w:id="24" w:name="documentation-and-record-keeping"/>
    <w:p>
      <w:pPr>
        <w:pStyle w:val="Heading2"/>
      </w:pPr>
      <w:r>
        <w:t xml:space="preserve">5. Documentation and Record Keeping</w:t>
      </w:r>
    </w:p>
    <w:p>
      <w:pPr>
        <w:pStyle w:val="FirstParagraph"/>
      </w:pPr>
      <w:r>
        <w:t xml:space="preserve">Accurate record-keeping is essential for continuity of care and legal compliance. The Speech Therapist's files were reviewed for completeness and accuracy. The documentation included detailed session notes, progress reports, and updated treatment plans. The records were organized in a manner that facilitates easy retrieval and review by other healthcare professionals within the Egypt Cairo medical network.</w:t>
      </w:r>
    </w:p>
    <w:p>
      <w:pPr>
        <w:pStyle w:val="BodyText"/>
      </w:pPr>
      <w:r>
        <w:t xml:space="preserve">The use of both digital and physical records was observed, ensuring redundancy and security of patient data. The therapist's ability to articulate clinical reasoning in writing was found to be excellent, providing clear justifications for therapeutic decisions.</w:t>
      </w:r>
    </w:p>
    <w:bookmarkEnd w:id="24"/>
    <w:bookmarkStart w:id="25" w:name="Xda79409093af40bd3d15ed7d2a5582dbca223f1"/>
    <w:p>
      <w:pPr>
        <w:pStyle w:val="Heading2"/>
      </w:pPr>
      <w:r>
        <w:t xml:space="preserve">6. Areas for Improvement and Recommendations</w:t>
      </w:r>
    </w:p>
    <w:p>
      <w:pPr>
        <w:pStyle w:val="FirstParagraph"/>
      </w:pPr>
      <w:r>
        <w:t xml:space="preserve">While the Speech Therapist demonstrated high competency, this Peer Review Report identifies areas for continued professional development. It is recommended that the therapist engage in further training regarding the latest neuro-rehabilitation techniques for stroke survivors, a growing demographic in Egypt Cairo. Additionally, expanding the library of standardized assessment tools for rare genetic disorders affecting speech would enhance the clinic's capabilities.</w:t>
      </w:r>
    </w:p>
    <w:p>
      <w:pPr>
        <w:pStyle w:val="BodyText"/>
      </w:pPr>
      <w:r>
        <w:t xml:space="preserve">The therapist is encouraged to participate in more interdisciplinary team meetings with neurologists and psychologists to foster a holistic approach to patient care. Collaborating with local schools in Cairo to implement early intervention programs is also suggested as a proactive measure to address speech delays in the community.</w:t>
      </w:r>
    </w:p>
    <w:bookmarkEnd w:id="25"/>
    <w:bookmarkStart w:id="26" w:name="conclusion"/>
    <w:p>
      <w:pPr>
        <w:pStyle w:val="Heading2"/>
      </w:pPr>
      <w:r>
        <w:t xml:space="preserve">7. Conclusion</w:t>
      </w:r>
    </w:p>
    <w:p>
      <w:pPr>
        <w:pStyle w:val="FirstParagraph"/>
      </w:pPr>
      <w:r>
        <w:t xml:space="preserve">In conclusion, this Peer Review Report affirms that the Speech Therapist under review meets and exceeds the professional standards required for practice in Egypt Cairo. The therapist exhibits a robust understanding of clinical protocols, a deep respect for cultural nuances, and a commitment to ethical practice. The ability to adapt speech therapy techniques to the specific linguistic and social environment of Cairo is a significant asset. It is the recommendation of this review board that the therapist's license be renewed without restriction, pending the implementation of the suggested professional development activities.</w:t>
      </w:r>
    </w:p>
    <w:bookmarkEnd w:id="26"/>
    <w:p>
      <w:pPr>
        <w:pStyle w:val="BodyText"/>
      </w:pPr>
      <w:r>
        <w:rPr>
          <w:bCs/>
          <w:b/>
        </w:rPr>
        <w:t xml:space="preserve">Reviewer Signature:</w:t>
      </w:r>
      <w:r>
        <w:br/>
      </w:r>
      <w:r>
        <w:t xml:space="preserve">Dr. Ahmed Hassan</w:t>
      </w:r>
      <w:r>
        <w:br/>
      </w:r>
      <w:r>
        <w:t xml:space="preserve">Senior Speech-Language Pathologist</w:t>
      </w:r>
      <w:r>
        <w:br/>
      </w:r>
      <w:r>
        <w:t xml:space="preserve">Egyptian Society of Speech and Language Pathology</w:t>
      </w:r>
    </w:p>
    <w:p>
      <w:pPr>
        <w:pStyle w:val="BodyText"/>
      </w:pPr>
      <w:r>
        <w:rPr>
          <w:bCs/>
          <w:b/>
        </w:rPr>
        <w:t xml:space="preserve">Therapist Acknowledgment:</w:t>
      </w:r>
      <w:r>
        <w:br/>
      </w:r>
      <w:r>
        <w:t xml:space="preserve">[Name of Speech Therapist]</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Egypt Cairo</dc:title>
  <dc:creator/>
  <dc:language>en</dc:language>
  <cp:keywords/>
  <dcterms:created xsi:type="dcterms:W3CDTF">2026-10-10T04:25:23Z</dcterms:created>
  <dcterms:modified xsi:type="dcterms:W3CDTF">2026-10-10T04:25:23Z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