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Lyon, France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Professional Ethics and Clinical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ethical adherence, and professional conduct of a practicing Speech Therapist (Orthophoniste) operating within the metropolitan area of Lyon, France. The review was conducted in accordance with the standards set by the French National Order of Speech Therapists (Ordre National des Orthophonistes) and aligns with the broader healthcare regulations of the French Republic. The primary objective of this assessment is to ensure that the practitioner maintains the highest standards of care for patients suffering from speech, language, voice, and swallowing disorders, while adhering to the specific cultural and regulatory nuances of the Lyon healthcare ecosystem.</w:t>
      </w:r>
    </w:p>
    <w:bookmarkEnd w:id="21"/>
    <w:bookmarkStart w:id="22" w:name="introduction-and-context"/>
    <w:p>
      <w:pPr>
        <w:pStyle w:val="Heading2"/>
      </w:pPr>
      <w:r>
        <w:t xml:space="preserve">2. Introduction and Context</w:t>
      </w:r>
    </w:p>
    <w:p>
      <w:pPr>
        <w:pStyle w:val="FirstParagraph"/>
      </w:pPr>
      <w:r>
        <w:t xml:space="preserve">The role of a Speech Therapist in France is highly regulated and respected. In Lyon, a major hub for medical innovation and education in the Auvergne-Rhône-Alpes region, the demand for specialized speech therapy services is significant. This Peer Review Report focuses on a practitioner who has been providing services for over five years in a private clinic located in the 6th arrondissement of Lyon. The review process involved a comprehensive analysis of patient records, direct observation of clinical sessions, interviews with colleagues, and a review of compliance with French medical laws.</w:t>
      </w:r>
    </w:p>
    <w:p>
      <w:pPr>
        <w:pStyle w:val="BodyText"/>
      </w:pPr>
      <w:r>
        <w:t xml:space="preserve">The evaluation aims to verify that the Speech Therapist’s methods are evidence-based, culturally sensitive to the diverse population of Lyon, and fully compliant with the Code of Deontology for Speech Therapists.</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assesses the clinical skills of the Speech Therapist. The practitioner demonstrates a robust understanding of phoniatrics, linguistics, and neurology. During the observed sessions, the therapist utilized a variety of therapeutic techniques tailored to individual patient needs, ranging from pediatric articulation disorders to adult aphasia rehabilitation following stroke.</w:t>
      </w:r>
    </w:p>
    <w:p>
      <w:pPr>
        <w:pStyle w:val="BodyText"/>
      </w:pPr>
      <w:r>
        <w:t xml:space="preserve">In the context of Lyon, where access to advanced neuro-rehabilitation centers is prevalent, the Speech Therapist was found to collaborate effectively with neurologists and ENT specialists. The review confirms that the therapist employs standardized French assessment tools, such as the EPLA (Échelle de Potentiel Linguistique pour Adolescents) and specific dyslexia screening protocols mandated by French educational and medical guidelines. The integration of modern technology, including speech analysis software, was noted as a positive indicator of professional development.</w:t>
      </w:r>
    </w:p>
    <w:bookmarkEnd w:id="23"/>
    <w:bookmarkStart w:id="24" w:name="X6791cc610dabdca2d7729e72f17608ce3805386"/>
    <w:p>
      <w:pPr>
        <w:pStyle w:val="Heading2"/>
      </w:pPr>
      <w:r>
        <w:t xml:space="preserve">4. Ethical Compliance and Professional Conduct</w:t>
      </w:r>
    </w:p>
    <w:p>
      <w:pPr>
        <w:pStyle w:val="FirstParagraph"/>
      </w:pPr>
      <w:r>
        <w:t xml:space="preserve">Adherence to ethical standards is a critical component of this Peer Review Report. The Speech Therapist was evaluated against the strict deontological code enforced by the French National Order. Key areas of focus included patient confidentiality, informed consent, and the management of professional boundaries.</w:t>
      </w:r>
    </w:p>
    <w:p>
      <w:pPr>
        <w:pStyle w:val="BodyText"/>
      </w:pPr>
      <w:r>
        <w:t xml:space="preserve">The review found that the practitioner maintains meticulous records in compliance with French data protection laws (RGPD/GDPR). Patient files are securely stored, and access is strictly limited to authorized medical personnel. Furthermore, the therapist demonstrates a high level of integrity in billing practices, ensuring that all sessions are accurately reported to the French Social Security system (Assurance Maladie) and complementary mutual insurance providers common in Lyon. There were no instances of over-treatment or unnecessary referrals identified during this audit.</w:t>
      </w:r>
    </w:p>
    <w:bookmarkEnd w:id="24"/>
    <w:bookmarkStart w:id="25" w:name="X850d62c7c8b518bd76a8380d10dace2d05d7208"/>
    <w:p>
      <w:pPr>
        <w:pStyle w:val="Heading2"/>
      </w:pPr>
      <w:r>
        <w:t xml:space="preserve">5. Cultural Sensitivity and Local Adaptation</w:t>
      </w:r>
    </w:p>
    <w:p>
      <w:pPr>
        <w:pStyle w:val="FirstParagraph"/>
      </w:pPr>
      <w:r>
        <w:t xml:space="preserve">Lyon is a cosmopolitan city with a diverse demographic, including a significant population of non-native French speakers and individuals from various cultural backgrounds. This Peer Review Report specifically examines how the Speech Therapist adapts their practice to this environment.</w:t>
      </w:r>
    </w:p>
    <w:p>
      <w:pPr>
        <w:pStyle w:val="BodyText"/>
      </w:pPr>
      <w:r>
        <w:t xml:space="preserve">The evaluation highlights the therapist’s ability to conduct assessments that account for bilingualism and dialectal variations. The practitioner avoids pathologizing normal linguistic variations in children from immigrant families, a common pitfall in speech therapy. Instead, the therapist collaborates with families to understand their linguistic environment, ensuring that therapy goals are realistic and culturally appropriate. This approach aligns with the inclusive healthcare values promoted by the Lyon metropolitan health authority.</w:t>
      </w:r>
    </w:p>
    <w:bookmarkEnd w:id="25"/>
    <w:bookmarkStart w:id="26" w:name="interdisciplinary-collaboration"/>
    <w:p>
      <w:pPr>
        <w:pStyle w:val="Heading2"/>
      </w:pPr>
      <w:r>
        <w:t xml:space="preserve">6. Interdisciplinary Collaboration</w:t>
      </w:r>
    </w:p>
    <w:p>
      <w:pPr>
        <w:pStyle w:val="FirstParagraph"/>
      </w:pPr>
      <w:r>
        <w:t xml:space="preserve">Effective healthcare in France relies heavily on interdisciplinary teamwork. This Peer Review Report assesses the Speech Therapist’s interactions with other professionals. The therapist actively participates in multidisciplinary team meetings (RCP - Réunions de Concertation Pluridisciplinaires) with local hospitals such as Hôpital Neurologique Pierre Wertheimer.</w:t>
      </w:r>
    </w:p>
    <w:p>
      <w:pPr>
        <w:pStyle w:val="BodyText"/>
      </w:pPr>
      <w:r>
        <w:t xml:space="preserve">Feedback from collaborating physicians and educators indicates that the Speech Therapist communicates clearly, provides timely updates on patient progress, and respects the roles of other professionals. This collaborative spirit is essential for the holistic care of patients in Lyon, particularly in cases involving complex developmental disorders or post-stroke rehabilitation.</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Speech Therapist under review is deemed to be practicing at a high standard of clinical excellence and ethical integrity. The practitioner’s work in Lyon contributes positively to the local healthcare landscape.</w:t>
      </w:r>
    </w:p>
    <w:p>
      <w:pPr>
        <w:pStyle w:val="BodyText"/>
      </w:pPr>
      <w:r>
        <w:rPr>
          <w:bCs/>
          <w:b/>
        </w:rPr>
        <w:t xml:space="preserve">Recommendations:</w:t>
      </w:r>
    </w:p>
    <w:p>
      <w:pPr>
        <w:numPr>
          <w:ilvl w:val="0"/>
          <w:numId w:val="1001"/>
        </w:numPr>
        <w:pStyle w:val="Compact"/>
      </w:pPr>
      <w:r>
        <w:t xml:space="preserve">Continue professional development in the area of digital therapeutics, which is rapidly evolving in the French healthcare sector.</w:t>
      </w:r>
    </w:p>
    <w:p>
      <w:pPr>
        <w:numPr>
          <w:ilvl w:val="0"/>
          <w:numId w:val="1001"/>
        </w:numPr>
        <w:pStyle w:val="Compact"/>
      </w:pPr>
      <w:r>
        <w:t xml:space="preserve">Enhance documentation of cultural adaptation strategies in patient files to serve as a model for other practitioners in Lyon.</w:t>
      </w:r>
    </w:p>
    <w:p>
      <w:pPr>
        <w:numPr>
          <w:ilvl w:val="0"/>
          <w:numId w:val="1001"/>
        </w:numPr>
        <w:pStyle w:val="Compact"/>
      </w:pPr>
      <w:r>
        <w:t xml:space="preserve">Maintain current registration with the National Order of Speech Therapists and ensure all continuing education credits (DPC) are up to date.</w:t>
      </w:r>
    </w:p>
    <w:p>
      <w:pPr>
        <w:pStyle w:val="FirstParagraph"/>
      </w:pPr>
      <w:r>
        <w:t xml:space="preserve">In conclusion, this Peer Review Report confirms that the Speech Therapist meets all regulatory and professional requirements. The practitioner is encouraged to continue their exemplary service to the community of Lyon, France.</w:t>
      </w:r>
    </w:p>
    <w:bookmarkEnd w:id="27"/>
    <w:p>
      <w:pPr>
        <w:pStyle w:val="BodyText"/>
      </w:pPr>
      <w:r>
        <w:rPr>
          <w:bCs/>
          <w:b/>
        </w:rPr>
        <w:t xml:space="preserve">Prepared by:</w:t>
      </w:r>
    </w:p>
    <w:p>
      <w:pPr>
        <w:pStyle w:val="BodyText"/>
      </w:pPr>
      <w:r>
        <w:t xml:space="preserve">Dr. Jean-Pierre Dubois</w:t>
      </w:r>
    </w:p>
    <w:p>
      <w:pPr>
        <w:pStyle w:val="BodyText"/>
      </w:pPr>
      <w:r>
        <w:t xml:space="preserve">Senior Peer Reviewer</w:t>
      </w:r>
    </w:p>
    <w:p>
      <w:pPr>
        <w:pStyle w:val="BodyText"/>
      </w:pPr>
      <w:r>
        <w:t xml:space="preserve">Regional Ethics Committee for Speech Therapy</w:t>
      </w:r>
    </w:p>
    <w:p>
      <w:pPr>
        <w:pStyle w:val="BodyText"/>
      </w:pP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Lyon, France</dc:title>
  <dc:creator/>
  <dc:language>en</dc:language>
  <cp:keywords/>
  <dcterms:created xsi:type="dcterms:W3CDTF">2026-10-10T02:00:25Z</dcterms:created>
  <dcterms:modified xsi:type="dcterms:W3CDTF">2026-10-10T02:00:25Z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