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Speech</w:t>
      </w:r>
      <w:r>
        <w:t xml:space="preserve"> </w:t>
      </w:r>
      <w:r>
        <w:t xml:space="preserve">Therapist</w:t>
      </w:r>
      <w:r>
        <w:t xml:space="preserve"> </w:t>
      </w:r>
      <w:r>
        <w:t xml:space="preserve">-</w:t>
      </w:r>
      <w:r>
        <w:t xml:space="preserve"> </w:t>
      </w:r>
      <w:r>
        <w:t xml:space="preserve">Spain</w:t>
      </w:r>
      <w:r>
        <w:t xml:space="preserve"> </w:t>
      </w:r>
      <w:r>
        <w:t xml:space="preserve">Barcelona</w:t>
      </w:r>
    </w:p>
    <w:bookmarkStart w:id="29" w:name="peer-review-report"/>
    <w:p>
      <w:pPr>
        <w:pStyle w:val="Heading1"/>
      </w:pPr>
      <w:r>
        <w:t xml:space="preserve">Peer Review Report</w:t>
      </w:r>
    </w:p>
    <w:p>
      <w:pPr>
        <w:pStyle w:val="FirstParagraph"/>
      </w:pPr>
      <w:r>
        <w:t xml:space="preserve">Professional Evaluation of Clinical Competence and Practice Standards</w:t>
      </w:r>
    </w:p>
    <w:bookmarkStart w:id="20" w:name="administrative-information"/>
    <w:p>
      <w:pPr>
        <w:pStyle w:val="Heading2"/>
      </w:pPr>
      <w:r>
        <w:t xml:space="preserve">1. Administrative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Subject of Review:</w:t>
            </w:r>
          </w:p>
        </w:tc>
        <w:tc>
          <w:tcPr/>
          <w:p>
            <w:pPr>
              <w:pStyle w:val="Compact"/>
              <w:jc w:val="left"/>
            </w:pPr>
            <w:r>
              <w:t xml:space="preserve">[Name of Speech Therapist]</w:t>
            </w:r>
          </w:p>
        </w:tc>
      </w:tr>
      <w:tr>
        <w:tc>
          <w:tcPr/>
          <w:p>
            <w:pPr>
              <w:pStyle w:val="Compact"/>
              <w:jc w:val="left"/>
            </w:pPr>
            <w:r>
              <w:rPr>
                <w:bCs/>
                <w:b/>
              </w:rPr>
              <w:t xml:space="preserve">Professional Title:</w:t>
            </w:r>
          </w:p>
        </w:tc>
        <w:tc>
          <w:tcPr/>
          <w:p>
            <w:pPr>
              <w:pStyle w:val="Compact"/>
              <w:jc w:val="left"/>
            </w:pPr>
            <w:r>
              <w:t xml:space="preserve">Logopedist / Speech Therapist</w:t>
            </w:r>
          </w:p>
        </w:tc>
      </w:tr>
      <w:tr>
        <w:tc>
          <w:tcPr/>
          <w:p>
            <w:pPr>
              <w:pStyle w:val="Compact"/>
              <w:jc w:val="left"/>
            </w:pPr>
            <w:r>
              <w:rPr>
                <w:bCs/>
                <w:b/>
              </w:rPr>
              <w:t xml:space="preserve">Location of Practice:</w:t>
            </w:r>
          </w:p>
        </w:tc>
        <w:tc>
          <w:tcPr/>
          <w:p>
            <w:pPr>
              <w:pStyle w:val="Compact"/>
              <w:jc w:val="left"/>
            </w:pPr>
            <w:r>
              <w:t xml:space="preserve">Spain Barcelona (Catalonia)</w:t>
            </w:r>
          </w:p>
        </w:tc>
      </w:tr>
      <w:tr>
        <w:tc>
          <w:tcPr/>
          <w:p>
            <w:pPr>
              <w:pStyle w:val="Compact"/>
              <w:jc w:val="left"/>
            </w:pPr>
            <w:r>
              <w:rPr>
                <w:bCs/>
                <w:b/>
              </w:rPr>
              <w:t xml:space="preserve">Review Date:</w:t>
            </w:r>
          </w:p>
        </w:tc>
        <w:tc>
          <w:tcPr/>
          <w:p>
            <w:pPr>
              <w:pStyle w:val="Compact"/>
              <w:jc w:val="left"/>
            </w:pPr>
            <w:r>
              <w:t xml:space="preserve">[Insert Date]</w:t>
            </w:r>
          </w:p>
        </w:tc>
      </w:tr>
      <w:tr>
        <w:tc>
          <w:tcPr/>
          <w:p>
            <w:pPr>
              <w:pStyle w:val="Compact"/>
              <w:jc w:val="left"/>
            </w:pPr>
            <w:r>
              <w:rPr>
                <w:bCs/>
                <w:b/>
              </w:rPr>
              <w:t xml:space="preserve">Reviewer Name:</w:t>
            </w:r>
          </w:p>
        </w:tc>
        <w:tc>
          <w:tcPr/>
          <w:p>
            <w:pPr>
              <w:pStyle w:val="Compact"/>
              <w:jc w:val="left"/>
            </w:pPr>
            <w:r>
              <w:t xml:space="preserve">[Insert Reviewer Name]</w:t>
            </w:r>
          </w:p>
        </w:tc>
      </w:tr>
      <w:tr>
        <w:tc>
          <w:tcPr/>
          <w:p>
            <w:pPr>
              <w:pStyle w:val="Compact"/>
              <w:jc w:val="left"/>
            </w:pPr>
            <w:r>
              <w:rPr>
                <w:bCs/>
                <w:b/>
              </w:rPr>
              <w:t xml:space="preserve">Reviewer Credentials:</w:t>
            </w:r>
          </w:p>
        </w:tc>
        <w:tc>
          <w:tcPr/>
          <w:p>
            <w:pPr>
              <w:pStyle w:val="Compact"/>
              <w:jc w:val="left"/>
            </w:pPr>
            <w:r>
              <w:t xml:space="preserve">Senior Speech Therapist / Clinical Supervisor</w:t>
            </w:r>
          </w:p>
        </w:tc>
      </w:tr>
    </w:tbl>
    <w:bookmarkEnd w:id="20"/>
    <w:bookmarkStart w:id="21" w:name="introduction-and-scope"/>
    <w:p>
      <w:pPr>
        <w:pStyle w:val="Heading2"/>
      </w:pPr>
      <w:r>
        <w:t xml:space="preserve">2. Introduction and Scope</w:t>
      </w:r>
    </w:p>
    <w:p>
      <w:pPr>
        <w:pStyle w:val="FirstParagraph"/>
      </w:pPr>
      <w:r>
        <w:t xml:space="preserve">This Peer Review Report serves as a formal assessment of the clinical practice, professional conduct, and therapeutic efficacy of the aforementioned Speech Therapist operating within the healthcare ecosystem of Spain Barcelona. The purpose of this review is to ensure alignment with the rigorous standards set by the</w:t>
      </w:r>
      <w:r>
        <w:t xml:space="preserve"> </w:t>
      </w:r>
      <w:r>
        <w:rPr>
          <w:iCs/>
          <w:i/>
        </w:rPr>
        <w:t xml:space="preserve">Col·legi de Logopedes de Catalunya</w:t>
      </w:r>
      <w:r>
        <w:t xml:space="preserve"> </w:t>
      </w:r>
      <w:r>
        <w:t xml:space="preserve">(College of Speech Therapists of Catalonia) and to evaluate the quality of care provided to patients in this specific metropolitan region.</w:t>
      </w:r>
    </w:p>
    <w:p>
      <w:pPr>
        <w:pStyle w:val="BodyText"/>
      </w:pPr>
      <w:r>
        <w:t xml:space="preserve">The review encompasses an analysis of case management, adherence to evidence-based practices, cultural and linguistic competence relevant to the Barcelona demographic, and professional collaboration. This document aims to provide constructive feedback to enhance clinical outcomes and maintain the high reputation of speech therapy services in Spain Barcelona.</w:t>
      </w:r>
    </w:p>
    <w:bookmarkEnd w:id="21"/>
    <w:bookmarkStart w:id="24" w:name="clinical-competence-and-methodology"/>
    <w:p>
      <w:pPr>
        <w:pStyle w:val="Heading2"/>
      </w:pPr>
      <w:r>
        <w:t xml:space="preserve">3. Clinical Competence and Methodology</w:t>
      </w:r>
    </w:p>
    <w:bookmarkStart w:id="22" w:name="assessment-and-diagnosis"/>
    <w:p>
      <w:pPr>
        <w:pStyle w:val="Heading3"/>
      </w:pPr>
      <w:r>
        <w:t xml:space="preserve">3.1 Assessment and Diagnosis</w:t>
      </w:r>
    </w:p>
    <w:p>
      <w:pPr>
        <w:pStyle w:val="FirstParagraph"/>
      </w:pPr>
      <w:r>
        <w:t xml:space="preserve">The Speech Therapist demonstrates a robust capability in conducting comprehensive assessments. In the context of Spain Barcelona, where patients often present with complex linguistic backgrounds (including Catalan, Spanish, and various immigrant languages), the therapist has shown exceptional skill in differentiating between language delay, language disorder, and second-language acquisition challenges.</w:t>
      </w:r>
    </w:p>
    <w:p>
      <w:pPr>
        <w:pStyle w:val="BodyText"/>
      </w:pPr>
      <w:r>
        <w:t xml:space="preserve">The selection of standardized assessment tools is appropriate and up-to-date. The therapist effectively utilizes both norm-referenced tests and dynamic assessment strategies to form accurate diagnoses. The documentation of these assessments is thorough, providing a clear baseline for intervention planning.</w:t>
      </w:r>
    </w:p>
    <w:bookmarkEnd w:id="22"/>
    <w:bookmarkStart w:id="23" w:name="intervention-strategies"/>
    <w:p>
      <w:pPr>
        <w:pStyle w:val="Heading3"/>
      </w:pPr>
      <w:r>
        <w:t xml:space="preserve">3.2 Intervention Strategies</w:t>
      </w:r>
    </w:p>
    <w:p>
      <w:pPr>
        <w:pStyle w:val="FirstParagraph"/>
      </w:pPr>
      <w:r>
        <w:t xml:space="preserve">The therapeutic interventions observed are grounded in current evidence-based practice. The Speech Therapist employs a variety of methodologies, including articulation therapy, language facilitation, and augmentative and alternative communication (AAC) strategies where necessary.</w:t>
      </w:r>
    </w:p>
    <w:p>
      <w:pPr>
        <w:pStyle w:val="BodyText"/>
      </w:pPr>
      <w:r>
        <w:t xml:space="preserve">Notably, the therapist adapts interventions to the specific cultural context of Spain Barcelona. For instance, when working with pediatric populations, the therapist successfully integrates play-based therapy techniques that resonate with local cultural norms. In adult cases, particularly those involving aphasia or dysphagia post-stroke, the therapist collaborates effectively with the local hospital networks and primary care centers in the Barcelona metropolitan area.</w:t>
      </w:r>
    </w:p>
    <w:bookmarkEnd w:id="23"/>
    <w:bookmarkEnd w:id="24"/>
    <w:bookmarkStart w:id="25" w:name="cultural-and-linguistic-competence"/>
    <w:p>
      <w:pPr>
        <w:pStyle w:val="Heading2"/>
      </w:pPr>
      <w:r>
        <w:t xml:space="preserve">4. Cultural and Linguistic Competence</w:t>
      </w:r>
    </w:p>
    <w:p>
      <w:pPr>
        <w:pStyle w:val="FirstParagraph"/>
      </w:pPr>
      <w:r>
        <w:t xml:space="preserve">A critical aspect of this Peer Review Report is the evaluation of the therapist's ability to navigate the linguistic landscape of Spain Barcelona. The therapist exhibits a high level of proficiency in managing bilingual and multilingual cases.</w:t>
      </w:r>
    </w:p>
    <w:p>
      <w:pPr>
        <w:pStyle w:val="BodyText"/>
      </w:pPr>
      <w:r>
        <w:t xml:space="preserve">The review confirms that the Speech Therapist respects and incorporates the patient's preferred language(s) into the therapy plan. Whether the patient is a native Catalan speaker, a Spanish speaker, or a recent immigrant, the therapist ensures that communication barriers do not impede therapeutic progress. This cultural sensitivity is vital for building trust and ensuring compliance with therapy protocols in a diverse city like Barcelona.</w:t>
      </w:r>
    </w:p>
    <w:bookmarkEnd w:id="25"/>
    <w:bookmarkStart w:id="26" w:name="professional-ethics-and-conduct"/>
    <w:p>
      <w:pPr>
        <w:pStyle w:val="Heading2"/>
      </w:pPr>
      <w:r>
        <w:t xml:space="preserve">5. Professional Ethics and Conduct</w:t>
      </w:r>
    </w:p>
    <w:p>
      <w:pPr>
        <w:pStyle w:val="FirstParagraph"/>
      </w:pPr>
      <w:r>
        <w:t xml:space="preserve">The Speech Therapist adheres strictly to the ethical code established by the professional college in Catalonia. Confidentiality is maintained with the utmost diligence, in compliance with Spanish data protection laws (LOPDGDD).</w:t>
      </w:r>
    </w:p>
    <w:p>
      <w:pPr>
        <w:pStyle w:val="BodyText"/>
      </w:pPr>
      <w:r>
        <w:t xml:space="preserve">Professional boundaries are respected, and the therapist demonstrates empathy and respect towards patients and their families. The therapist is punctual, organized, and maintains a professional environment conducive to therapy. Furthermore, the therapist engages in continuous professional development, regularly attending workshops and conferences relevant to speech therapy trends in Spain and Europe.</w:t>
      </w:r>
    </w:p>
    <w:bookmarkEnd w:id="26"/>
    <w:bookmarkStart w:id="27" w:name="areas-for-improvement"/>
    <w:p>
      <w:pPr>
        <w:pStyle w:val="Heading2"/>
      </w:pPr>
      <w:r>
        <w:t xml:space="preserve">6. Areas for Improvement</w:t>
      </w:r>
    </w:p>
    <w:p>
      <w:pPr>
        <w:pStyle w:val="FirstParagraph"/>
      </w:pPr>
      <w:r>
        <w:t xml:space="preserve">While the overall performance is commendable, this Peer Review Report identifies a few areas for potential growth:</w:t>
      </w:r>
    </w:p>
    <w:p>
      <w:pPr>
        <w:numPr>
          <w:ilvl w:val="0"/>
          <w:numId w:val="1001"/>
        </w:numPr>
        <w:pStyle w:val="Compact"/>
      </w:pPr>
      <w:r>
        <w:rPr>
          <w:bCs/>
          <w:b/>
        </w:rPr>
        <w:t xml:space="preserve">Documentation Efficiency:</w:t>
      </w:r>
      <w:r>
        <w:t xml:space="preserve"> </w:t>
      </w:r>
      <w:r>
        <w:t xml:space="preserve">While clinical notes are detailed, streamlining the documentation process could allow for more time dedicated to direct patient care.</w:t>
      </w:r>
    </w:p>
    <w:p>
      <w:pPr>
        <w:numPr>
          <w:ilvl w:val="0"/>
          <w:numId w:val="1001"/>
        </w:numPr>
        <w:pStyle w:val="Compact"/>
      </w:pPr>
      <w:r>
        <w:rPr>
          <w:bCs/>
          <w:b/>
        </w:rPr>
        <w:t xml:space="preserve">Interdisciplinary Collaboration:</w:t>
      </w:r>
      <w:r>
        <w:t xml:space="preserve"> </w:t>
      </w:r>
      <w:r>
        <w:t xml:space="preserve">Increasing formal collaboration with occupational therapists and psychologists within the Barcelona healthcare network could further enhance holistic patient care.</w:t>
      </w:r>
    </w:p>
    <w:p>
      <w:pPr>
        <w:numPr>
          <w:ilvl w:val="0"/>
          <w:numId w:val="1001"/>
        </w:numPr>
        <w:pStyle w:val="Compact"/>
      </w:pPr>
      <w:r>
        <w:rPr>
          <w:bCs/>
          <w:b/>
        </w:rPr>
        <w:t xml:space="preserve">Teletherapy Integration:</w:t>
      </w:r>
      <w:r>
        <w:t xml:space="preserve"> </w:t>
      </w:r>
      <w:r>
        <w:t xml:space="preserve">Expanding the use of teletherapy platforms could improve accessibility for patients in the wider Barcelona metropolitan area, especially for those with mobility issues.</w:t>
      </w:r>
    </w:p>
    <w:bookmarkEnd w:id="27"/>
    <w:bookmarkStart w:id="28" w:name="conclusion"/>
    <w:p>
      <w:pPr>
        <w:pStyle w:val="Heading2"/>
      </w:pPr>
      <w:r>
        <w:t xml:space="preserve">7. Conclusion</w:t>
      </w:r>
    </w:p>
    <w:p>
      <w:pPr>
        <w:pStyle w:val="FirstParagraph"/>
      </w:pPr>
      <w:r>
        <w:t xml:space="preserve">In conclusion, this Peer Review Report affirms that the Speech Therapist under review is a competent, ethical, and culturally aware professional. Their practice in Spain Barcelona meets and often exceeds the standards expected by the</w:t>
      </w:r>
      <w:r>
        <w:t xml:space="preserve"> </w:t>
      </w:r>
      <w:r>
        <w:rPr>
          <w:iCs/>
          <w:i/>
        </w:rPr>
        <w:t xml:space="preserve">Col·legi de Logopedes de Catalunya</w:t>
      </w:r>
      <w:r>
        <w:t xml:space="preserve">. The therapist's dedication to evidence-based practice and their sensitivity to the linguistic diversity of the region make them a valuable asset to the healthcare community.</w:t>
      </w:r>
    </w:p>
    <w:p>
      <w:pPr>
        <w:pStyle w:val="BodyText"/>
      </w:pPr>
      <w:r>
        <w:t xml:space="preserve">It is recommended that the therapist continues their current trajectory while addressing the minor areas for improvement noted above. This review supports the continued licensure and professional standing of the Speech Therapist in the region.</w:t>
      </w:r>
    </w:p>
    <w:p>
      <w:pPr>
        <w:pStyle w:val="BodyText"/>
      </w:pPr>
      <w:r>
        <w:rPr>
          <w:bCs/>
          <w:b/>
        </w:rPr>
        <w:t xml:space="preserve">Reviewer Signature:</w:t>
      </w:r>
    </w:p>
    <w:p>
      <w:pPr>
        <w:pStyle w:val="BodyText"/>
      </w:pPr>
      <w:r>
        <w:t xml:space="preserve">[Printed Name of Reviewer]</w:t>
      </w:r>
    </w:p>
    <w:p>
      <w:pPr>
        <w:pStyle w:val="BodyText"/>
      </w:pPr>
      <w:r>
        <w:t xml:space="preserve">[Date]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Speech Therapist - Spain Barcelona</dc:title>
  <dc:creator/>
  <dc:language>en</dc:language>
  <cp:keywords/>
  <dcterms:created xsi:type="dcterms:W3CDTF">2026-10-10T02:06:22Z</dcterms:created>
  <dcterms:modified xsi:type="dcterms:W3CDTF">2026-10-10T02:06:22Z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