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Speech Therapist Professional Evaluation</w:t>
      </w:r>
    </w:p>
    <w:p>
      <w:pPr>
        <w:pStyle w:val="BodyText"/>
      </w:pPr>
      <w:r>
        <w:rPr>
          <w:bCs/>
          <w:b/>
        </w:rPr>
        <w:t xml:space="preserve">Location:</w:t>
      </w:r>
      <w:r>
        <w:t xml:space="preserve"> </w:t>
      </w:r>
      <w:r>
        <w:t xml:space="preserve">Zurich, Switzerland</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clinical practices, and ethical standards of a Speech Therapist operating within the Zurich region of Switzerland. The purpose of this review is to ensure that the Speech Therapist adheres to the high standards expected in the Swiss healthcare system, particularly in the context of speech-language pathology. This report is based on a comprehensive assessment of clinical records, patient feedback, and direct observations of therapeutic sessions conducted in Zurich.</w:t>
      </w:r>
    </w:p>
    <w:bookmarkEnd w:id="21"/>
    <w:bookmarkStart w:id="22" w:name="professional-background"/>
    <w:p>
      <w:pPr>
        <w:pStyle w:val="Heading2"/>
      </w:pPr>
      <w:r>
        <w:t xml:space="preserve">2. Professional Background</w:t>
      </w:r>
    </w:p>
    <w:p>
      <w:pPr>
        <w:pStyle w:val="FirstParagraph"/>
      </w:pPr>
      <w:r>
        <w:t xml:space="preserve">The Speech Therapist under review holds a recognized qualification in speech-language pathology and is registered with the relevant Swiss professional bodies. Their practice is situated in Zurich, a city known for its diverse population and multilingual environment. This context requires a Speech Therapist to possess not only clinical expertise but also cultural competence and the ability to work with patients from various linguistic backgrounds. The Speech Therapist has demonstrated a strong commitment to continuing professional development, regularly attending workshops and seminars relevant to speech therapy in Switzerland.</w:t>
      </w:r>
    </w:p>
    <w:bookmarkEnd w:id="22"/>
    <w:bookmarkStart w:id="23" w:name="clinical-competence"/>
    <w:p>
      <w:pPr>
        <w:pStyle w:val="Heading2"/>
      </w:pPr>
      <w:r>
        <w:t xml:space="preserve">3. Clinical Competence</w:t>
      </w:r>
    </w:p>
    <w:p>
      <w:pPr>
        <w:pStyle w:val="FirstParagraph"/>
      </w:pPr>
      <w:r>
        <w:t xml:space="preserve">The clinical competence of the Speech Therapist was assessed through a review of case files and direct observation of therapy sessions. The Speech Therapist demonstrated a thorough understanding of speech, language, and communication disorders, as well as swallowing difficulties. Their diagnostic approach was systematic and evidence-based, aligning with current best practices in Switzerland. The Speech Therapist effectively utilized standardized assessment tools and adapted them to the specific needs of patients in Zurich, considering factors such as language proficiency and cultural background.</w:t>
      </w:r>
    </w:p>
    <w:p>
      <w:pPr>
        <w:pStyle w:val="BodyText"/>
      </w:pPr>
      <w:r>
        <w:t xml:space="preserve">Therapeutic interventions were well-planned and individualized, reflecting the Speech Therapist's ability to tailor treatment to each patient's unique circumstances. The Speech Therapist employed a variety of techniques, including articulation therapy, language stimulation, and augmentative and alternative communication (AAC) strategies. Their work with pediatric and adult populations alike showcased a versatile skill set and a deep understanding of developmental and acquired communication disorders.</w:t>
      </w:r>
    </w:p>
    <w:bookmarkEnd w:id="23"/>
    <w:bookmarkStart w:id="24" w:name="X4ce211acb8b02978b825403f312638d11fa1afd"/>
    <w:p>
      <w:pPr>
        <w:pStyle w:val="Heading2"/>
      </w:pPr>
      <w:r>
        <w:t xml:space="preserve">4. Ethical Standards and Professional Conduct</w:t>
      </w:r>
    </w:p>
    <w:p>
      <w:pPr>
        <w:pStyle w:val="FirstParagraph"/>
      </w:pPr>
      <w:r>
        <w:t xml:space="preserve">Ethical practice is paramount in the field of speech therapy, and the Speech Therapist under review demonstrated a strong commitment to ethical standards. They maintained patient confidentiality in accordance with Swiss data protection laws and professional guidelines. Informed consent was obtained from all patients or their legal guardians before initiating any assessment or treatment. The Speech Therapist also exhibited professionalism in their interactions with colleagues, other healthcare providers, and patients' families, fostering a collaborative and respectful environment.</w:t>
      </w:r>
    </w:p>
    <w:bookmarkEnd w:id="24"/>
    <w:bookmarkStart w:id="25" w:name="X73b2399d5a9475c8cade4f2e58dbf90f6f10f79"/>
    <w:p>
      <w:pPr>
        <w:pStyle w:val="Heading2"/>
      </w:pPr>
      <w:r>
        <w:t xml:space="preserve">5. Cultural Competence and Multilingual Practice</w:t>
      </w:r>
    </w:p>
    <w:p>
      <w:pPr>
        <w:pStyle w:val="FirstParagraph"/>
      </w:pPr>
      <w:r>
        <w:t xml:space="preserve">Given the multilingual nature of Zurich, the Speech Therapist's ability to work effectively with patients from diverse linguistic backgrounds was a key focus of this review. The Speech Therapist demonstrated cultural sensitivity and adaptability, ensuring that therapy was accessible and relevant to patients regardless of their native language. They collaborated with interpreters when necessary and showed a willingness to learn about the cultural nuances that may impact communication and therapy outcomes. This aspect of their practice is particularly important in Switzerland, where linguistic diversity is a defining characteristic.</w:t>
      </w:r>
    </w:p>
    <w:bookmarkEnd w:id="25"/>
    <w:bookmarkStart w:id="26" w:name="patient-feedback-and-outcomes"/>
    <w:p>
      <w:pPr>
        <w:pStyle w:val="Heading2"/>
      </w:pPr>
      <w:r>
        <w:t xml:space="preserve">6. Patient Feedback and Outcomes</w:t>
      </w:r>
    </w:p>
    <w:p>
      <w:pPr>
        <w:pStyle w:val="FirstParagraph"/>
      </w:pPr>
      <w:r>
        <w:t xml:space="preserve">Patient feedback was collected through surveys and interviews, providing valuable insights into the Speech Therapist's effectiveness and interpersonal skills. The majority of patients reported high levels of satisfaction with the care they received, citing the Speech Therapist's empathy, professionalism, and clear communication as standout qualities. Clinical outcomes were also reviewed, with evidence of significant progress in many patients' speech, language, and swallowing abilities. These positive outcomes reflect the Speech Therapist's skill in designing and implementing effective treatment plans.</w:t>
      </w:r>
    </w:p>
    <w:bookmarkEnd w:id="26"/>
    <w:bookmarkStart w:id="27" w:name="areas-for-improvement"/>
    <w:p>
      <w:pPr>
        <w:pStyle w:val="Heading2"/>
      </w:pPr>
      <w:r>
        <w:t xml:space="preserve">7. Areas for Improvement</w:t>
      </w:r>
    </w:p>
    <w:p>
      <w:pPr>
        <w:pStyle w:val="FirstParagraph"/>
      </w:pPr>
      <w:r>
        <w:t xml:space="preserve">While the Speech Therapist's overall performance was commendable, there are areas where further development could enhance their practice. For instance, increasing the use of digital tools and teletherapy options could improve accessibility for patients in Zurich and surrounding areas. Additionally, expanding knowledge in emerging areas of speech-language pathology, such as neurogenic communication disorders, would further strengthen their clinical expertise. The Speech Therapist has expressed interest in these areas and has begun taking steps to address them.</w:t>
      </w:r>
    </w:p>
    <w:bookmarkEnd w:id="27"/>
    <w:bookmarkStart w:id="28" w:name="conclusion"/>
    <w:p>
      <w:pPr>
        <w:pStyle w:val="Heading2"/>
      </w:pPr>
      <w:r>
        <w:t xml:space="preserve">8. Conclusion</w:t>
      </w:r>
    </w:p>
    <w:p>
      <w:pPr>
        <w:pStyle w:val="FirstParagraph"/>
      </w:pPr>
      <w:r>
        <w:t xml:space="preserve">In conclusion, this Peer Review Report confirms that the Speech Therapist under review meets and, in many respects, exceeds the professional standards expected in Zurich, Switzerland. Their clinical competence, ethical conduct, cultural sensitivity, and positive patient outcomes demonstrate a high level of professionalism and dedication to the field of speech-language pathology. The Speech Therapist is well-equipped to serve the diverse population of Zurich and contribute positively to the healthcare community in Switzerland. Continued professional development and a commitment to innovation will further enhance their already impressive practice.</w:t>
      </w:r>
    </w:p>
    <w:bookmarkEnd w:id="28"/>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Speech Therapist / Peer Reviewer</w:t>
      </w:r>
    </w:p>
    <w:p>
      <w:pPr>
        <w:pStyle w:val="BodyText"/>
      </w:pPr>
      <w:r>
        <w:rPr>
          <w:bCs/>
          <w:b/>
        </w:rPr>
        <w:t xml:space="preserve">Organization:</w:t>
      </w:r>
      <w:r>
        <w:t xml:space="preserve"> </w:t>
      </w:r>
      <w:r>
        <w:t xml:space="preserve">[Organization Name], Zurich, Switzerland</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Zurich, Switzerland</dc:title>
  <dc:creator/>
  <dc:language>en</dc:language>
  <cp:keywords/>
  <dcterms:created xsi:type="dcterms:W3CDTF">2026-10-10T01:24:30Z</dcterms:created>
  <dcterms:modified xsi:type="dcterms:W3CDTF">2026-10-10T01:24:30Z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