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Speech Therapist</w:t>
      </w:r>
    </w:p>
    <w:p>
      <w:pPr>
        <w:pStyle w:val="BodyText"/>
      </w:pPr>
      <w:r>
        <w:rPr>
          <w:bCs/>
          <w:b/>
        </w:rPr>
        <w:t xml:space="preserve">Location:</w:t>
      </w:r>
      <w:r>
        <w:t xml:space="preserve"> </w:t>
      </w:r>
      <w:r>
        <w:t xml:space="preserve">Thailand Bangkok</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performance, ethical conduct, and professional development of a Speech Therapist operating within the healthcare ecosystem of Thailand Bangkok. The purpose of this review is to ensure that the highest standards of speech-language pathology are maintained, aligning with both international best practices and the specific regulatory requirements of the Thai Ministry of Public Health.</w:t>
      </w:r>
    </w:p>
    <w:p>
      <w:pPr>
        <w:pStyle w:val="BodyText"/>
      </w:pPr>
      <w:r>
        <w:t xml:space="preserve">Bangkok, as a major international hub in Southeast Asia, presents a unique clinical environment. The Speech Therapist under review is required to navigate a complex demographic landscape that includes native Thai speakers, expatriate communities, and individuals with diverse linguistic backgrounds. This report assesses the practitioner's ability to deliver evidence-based interventions while demonstrating cultural competence and linguistic adaptability essential for practice in this region.</w:t>
      </w:r>
    </w:p>
    <w:bookmarkEnd w:id="21"/>
    <w:bookmarkStart w:id="22" w:name="clinical-competency-and-assessment"/>
    <w:p>
      <w:pPr>
        <w:pStyle w:val="Heading2"/>
      </w:pPr>
      <w:r>
        <w:t xml:space="preserve">2. Clinical Competency and Assessment</w:t>
      </w:r>
    </w:p>
    <w:p>
      <w:pPr>
        <w:pStyle w:val="FirstParagraph"/>
      </w:pPr>
      <w:r>
        <w:t xml:space="preserve">The core of this Peer Review Report focuses on the Speech Therapist's diagnostic accuracy and treatment efficacy. The review process involved the observation of patient interactions, a detailed audit of case files, and a retrospective analysis of patient outcomes over the past twelve months.</w:t>
      </w:r>
    </w:p>
    <w:p>
      <w:pPr>
        <w:pStyle w:val="BodyText"/>
      </w:pPr>
      <w:r>
        <w:rPr>
          <w:bCs/>
          <w:b/>
        </w:rPr>
        <w:t xml:space="preserve">Assessment Methodology:</w:t>
      </w:r>
      <w:r>
        <w:t xml:space="preserve"> </w:t>
      </w:r>
      <w:r>
        <w:t xml:space="preserve">The Speech Therapist demonstrated a robust command of standardized assessment tools appropriate for the Thailand Bangkok context. This includes proficiency in Thai-language specific articulation tests as well as internationally recognized instruments for assessing aphasia, dysphagia, and developmental language disorders. The ability to select the correct assessment battery for a patient's specific linguistic profile was noted as a significant strength.</w:t>
      </w:r>
    </w:p>
    <w:p>
      <w:pPr>
        <w:pStyle w:val="BodyText"/>
      </w:pPr>
      <w:r>
        <w:rPr>
          <w:bCs/>
          <w:b/>
        </w:rPr>
        <w:t xml:space="preserve">Diagnostic Accuracy:</w:t>
      </w:r>
      <w:r>
        <w:t xml:space="preserve"> </w:t>
      </w:r>
      <w:r>
        <w:t xml:space="preserve">Case file reviews indicate a high level of diagnostic precision. The Speech Therapist effectively differentiates between language delay, language disorder, and second-language acquisition challenges, a critical distinction in the multicultural environment of Bangkok.</w:t>
      </w:r>
    </w:p>
    <w:bookmarkEnd w:id="22"/>
    <w:bookmarkStart w:id="23" w:name="X2dd3ec1c412f4f069931a5c6a8c68998aa2b0dd"/>
    <w:p>
      <w:pPr>
        <w:pStyle w:val="Heading2"/>
      </w:pPr>
      <w:r>
        <w:t xml:space="preserve">3. Cultural Competence and Linguistic Adaptability</w:t>
      </w:r>
    </w:p>
    <w:p>
      <w:pPr>
        <w:pStyle w:val="FirstParagraph"/>
      </w:pPr>
      <w:r>
        <w:t xml:space="preserve">Practicing as a Speech Therapist in Thailand Bangkok requires more than clinical knowledge; it demands deep cultural sensitivity. This section of the Peer Review Report evaluates how the practitioner integrates cultural factors into their therapeutic approach.</w:t>
      </w:r>
    </w:p>
    <w:p>
      <w:pPr>
        <w:pStyle w:val="BodyText"/>
      </w:pPr>
      <w:r>
        <w:t xml:space="preserve">The Speech Therapist has shown commendable ability in adapting therapy materials to reflect local Thai culture, ensuring that visual aids and social stories are relevant to the patient's daily life in Bangkok. Furthermore, the practitioner demonstrates respect for the hierarchical nature of Thai family structures, effectively engaging parents and caregivers in the treatment planning process. This collaborative approach is vital for the success of pediatric speech therapy in this region.</w:t>
      </w:r>
    </w:p>
    <w:p>
      <w:pPr>
        <w:pStyle w:val="BodyText"/>
      </w:pPr>
      <w:r>
        <w:t xml:space="preserve">Additionally, the review notes the Speech Therapist's proficiency in English, which is essential for communicating with international patients and collaborating with multidisciplinary teams in Bangkok's international hospitals. The ability to switch seamlessly between languages during therapy sessions, where appropriate, enhances patient comfort and engagement.</w:t>
      </w:r>
    </w:p>
    <w:bookmarkEnd w:id="23"/>
    <w:bookmarkStart w:id="24" w:name="ethical-practice-and-professionalism"/>
    <w:p>
      <w:pPr>
        <w:pStyle w:val="Heading2"/>
      </w:pPr>
      <w:r>
        <w:t xml:space="preserve">4. Ethical Practice and Professionalism</w:t>
      </w:r>
    </w:p>
    <w:p>
      <w:pPr>
        <w:pStyle w:val="FirstParagraph"/>
      </w:pPr>
      <w:r>
        <w:t xml:space="preserve">Adherence to ethical guidelines is a fundamental requirement for any healthcare professional. This Peer Review Report confirms that the Speech Therapist strictly adheres to the Code of Ethics for Speech-Language Pathologists and Audiologists in Thailand.</w:t>
      </w:r>
    </w:p>
    <w:p>
      <w:pPr>
        <w:pStyle w:val="BodyText"/>
      </w:pPr>
      <w:r>
        <w:t xml:space="preserve">Key areas of evaluation included patient confidentiality, informed consent, and professional boundaries. The Speech Therapist maintains secure records in compliance with Thai data protection laws. Informed consent is obtained clearly, ensuring that patients and families in Bangkok fully understand the nature of the therapy, potential outcomes, and costs involved. There were no reported ethical breaches or complaints during the review period.</w:t>
      </w:r>
    </w:p>
    <w:bookmarkEnd w:id="24"/>
    <w:bookmarkStart w:id="25" w:name="continuing-professional-development-cpd"/>
    <w:p>
      <w:pPr>
        <w:pStyle w:val="Heading2"/>
      </w:pPr>
      <w:r>
        <w:t xml:space="preserve">5. Continuing Professional Development (CPD)</w:t>
      </w:r>
    </w:p>
    <w:p>
      <w:pPr>
        <w:pStyle w:val="FirstParagraph"/>
      </w:pPr>
      <w:r>
        <w:t xml:space="preserve">The field of speech-language pathology is rapidly evolving. To maintain licensure and clinical excellence in Thailand Bangkok, ongoing education is mandatory. This Peer Review Report highlights the Speech Therapist's commitment to CPD.</w:t>
      </w:r>
    </w:p>
    <w:p>
      <w:pPr>
        <w:pStyle w:val="BodyText"/>
      </w:pPr>
      <w:r>
        <w:t xml:space="preserve">The practitioner has actively participated in workshops and seminars organized by the Speech-Language Pathology and Audiology Association of Thailand. Furthermore, the Speech Therapist has engaged in international webinars to stay updated on the latest research in neurogenic communication disorders. This dedication to learning ensures that the therapy provided in Bangkok remains at the forefront of scientific evidence.</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exemplary, this Peer Review Report identifies specific areas for growth to further enhance the Speech Therapist's practice in Thailand Bangkok:</w:t>
      </w:r>
    </w:p>
    <w:p>
      <w:pPr>
        <w:numPr>
          <w:ilvl w:val="0"/>
          <w:numId w:val="1001"/>
        </w:numPr>
        <w:pStyle w:val="Compact"/>
      </w:pPr>
      <w:r>
        <w:rPr>
          <w:bCs/>
          <w:b/>
        </w:rPr>
        <w:t xml:space="preserve">Documentation Standardization:</w:t>
      </w:r>
      <w:r>
        <w:t xml:space="preserve"> </w:t>
      </w:r>
      <w:r>
        <w:t xml:space="preserve">While clinical notes are thorough, adopting a more standardized digital template could improve efficiency and data analysis across the clinic.</w:t>
      </w:r>
    </w:p>
    <w:p>
      <w:pPr>
        <w:numPr>
          <w:ilvl w:val="0"/>
          <w:numId w:val="1001"/>
        </w:numPr>
        <w:pStyle w:val="Compact"/>
      </w:pPr>
      <w:r>
        <w:rPr>
          <w:bCs/>
          <w:b/>
        </w:rPr>
        <w:t xml:space="preserve">Community Outreach:</w:t>
      </w:r>
      <w:r>
        <w:t xml:space="preserve"> </w:t>
      </w:r>
      <w:r>
        <w:t xml:space="preserve">The Speech Therapist is encouraged to lead more community awareness programs in Bangkok regarding early childhood speech development, helping to reduce stigma and promote early intervention.</w:t>
      </w:r>
    </w:p>
    <w:p>
      <w:pPr>
        <w:numPr>
          <w:ilvl w:val="0"/>
          <w:numId w:val="1001"/>
        </w:numPr>
        <w:pStyle w:val="Compact"/>
      </w:pPr>
      <w:r>
        <w:rPr>
          <w:bCs/>
          <w:b/>
        </w:rPr>
        <w:t xml:space="preserve">Telepractice Integration:</w:t>
      </w:r>
      <w:r>
        <w:t xml:space="preserve"> </w:t>
      </w:r>
      <w:r>
        <w:t xml:space="preserve">Given the traffic congestion in Bangkok, expanding telepractice services could improve accessibility for patients in suburban areas. The Speech Therapist should seek further training in best practices for remote therapy delivery.</w:t>
      </w:r>
    </w:p>
    <w:bookmarkEnd w:id="26"/>
    <w:bookmarkStart w:id="27" w:name="conclusion"/>
    <w:p>
      <w:pPr>
        <w:pStyle w:val="Heading2"/>
      </w:pPr>
      <w:r>
        <w:t xml:space="preserve">7. Conclusion</w:t>
      </w:r>
    </w:p>
    <w:p>
      <w:pPr>
        <w:pStyle w:val="FirstParagraph"/>
      </w:pPr>
      <w:r>
        <w:t xml:space="preserve">In conclusion, this Peer Review Report affirms that the Speech Therapist under review is a highly competent, ethical, and culturally aware professional. Their practice in Thailand Bangkok meets and often exceeds the required standards for clinical excellence. The practitioner's ability to bridge cultural and linguistic gaps makes them an invaluable asset to the healthcare community in Bangkok. With the implementation of the recommended improvements, the Speech Therapist is well-positioned to continue providing high-quality care to a diverse patient population.</w:t>
      </w:r>
    </w:p>
    <w:bookmarkEnd w:id="27"/>
    <w:p>
      <w:pPr>
        <w:pStyle w:val="BodyText"/>
      </w:pPr>
      <w:r>
        <w:rPr>
          <w:bCs/>
          <w:b/>
        </w:rPr>
        <w:t xml:space="preserve">Reviewed By:</w:t>
      </w:r>
    </w:p>
    <w:p>
      <w:pPr>
        <w:pStyle w:val="BodyText"/>
      </w:pPr>
      <w:r>
        <w:t xml:space="preserve">Dr. [Name], Senior Speech-Language Pathologist</w:t>
      </w:r>
    </w:p>
    <w:p>
      <w:pPr>
        <w:pStyle w:val="BodyText"/>
      </w:pPr>
      <w:r>
        <w:t xml:space="preserve">Peer Review Committee</w:t>
      </w:r>
    </w:p>
    <w:p>
      <w:pPr>
        <w:pStyle w:val="BodyText"/>
      </w:pPr>
      <w:r>
        <w:rPr>
          <w:bCs/>
          <w:b/>
        </w:rPr>
        <w:t xml:space="preserve">Reviewed Practitioner:</w:t>
      </w:r>
    </w:p>
    <w:p>
      <w:pPr>
        <w:pStyle w:val="BodyText"/>
      </w:pPr>
      <w:r>
        <w:t xml:space="preserve">[Name], Speech Therapist</w:t>
      </w:r>
    </w:p>
    <w:p>
      <w:pPr>
        <w:pStyle w:val="BodyText"/>
      </w:pPr>
      <w:r>
        <w:t xml:space="preserve">License No: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Thailand Bangkok</dc:title>
  <dc:creator/>
  <dc:language>en</dc:language>
  <cp:keywords/>
  <dcterms:created xsi:type="dcterms:W3CDTF">2026-10-10T03:53:42Z</dcterms:created>
  <dcterms:modified xsi:type="dcterms:W3CDTF">2026-10-10T03:53:42Z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