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Speech</w:t>
      </w:r>
      <w:r>
        <w:t xml:space="preserve"> </w:t>
      </w:r>
      <w:r>
        <w:t xml:space="preserve">Therapist</w:t>
      </w:r>
      <w:r>
        <w:t xml:space="preserve"> </w:t>
      </w:r>
      <w:r>
        <w:t xml:space="preserve">-</w:t>
      </w:r>
      <w:r>
        <w:t xml:space="preserve"> </w:t>
      </w:r>
      <w:r>
        <w:t xml:space="preserve">Houston,</w:t>
      </w:r>
      <w:r>
        <w:t xml:space="preserve"> </w:t>
      </w:r>
      <w:r>
        <w:t xml:space="preserve">United</w:t>
      </w:r>
      <w:r>
        <w:t xml:space="preserve"> </w:t>
      </w:r>
      <w:r>
        <w:t xml:space="preserve">States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Performance Evaluation of Speech Therapist</w:t>
      </w:r>
    </w:p>
    <w:p>
      <w:pPr>
        <w:pStyle w:val="BodyText"/>
      </w:pPr>
      <w:r>
        <w:rPr>
          <w:bCs/>
          <w:b/>
        </w:rPr>
        <w:t xml:space="preserve">Location:</w:t>
      </w:r>
      <w:r>
        <w:t xml:space="preserve"> </w:t>
      </w:r>
      <w:r>
        <w:t xml:space="preserve">Houston, United States</w:t>
      </w:r>
    </w:p>
    <w:p>
      <w:pPr>
        <w:pStyle w:val="BodyText"/>
      </w:pPr>
      <w:r>
        <w:rPr>
          <w:bCs/>
          <w:b/>
        </w:rPr>
        <w:t xml:space="preserve">Date of Report:</w:t>
      </w:r>
      <w:r>
        <w:t xml:space="preserve"> </w:t>
      </w:r>
      <w:r>
        <w:t xml:space="preserve">October 24, 2023</w:t>
      </w:r>
    </w:p>
    <w:p>
      <w:pPr>
        <w:pStyle w:val="BodyText"/>
      </w:pPr>
      <w:r>
        <w:rPr>
          <w:bCs/>
          <w:b/>
        </w:rPr>
        <w:t xml:space="preserve">Review Period:</w:t>
      </w:r>
      <w:r>
        <w:t xml:space="preserve"> </w:t>
      </w:r>
      <w:r>
        <w:t xml:space="preserve">January 1, 2023 – September 30, 2023</w:t>
      </w:r>
    </w:p>
    <w:bookmarkEnd w:id="20"/>
    <w:bookmarkStart w:id="21" w:name="introduction-and-purpose"/>
    <w:p>
      <w:pPr>
        <w:pStyle w:val="Heading2"/>
      </w:pPr>
      <w:r>
        <w:t xml:space="preserve">1. Introduction and Purpose</w:t>
      </w:r>
    </w:p>
    <w:p>
      <w:pPr>
        <w:pStyle w:val="FirstParagraph"/>
      </w:pPr>
      <w:r>
        <w:t xml:space="preserve">This Peer Review Report has been prepared to evaluate the clinical competency, professional conduct, and adherence to evidence-based practices of a licensed Speech Therapist operating within the healthcare network of Houston, United States. The purpose of this review is to ensure that the highest standards of care are maintained for patients requiring speech-language pathology services, in accordance with the regulations set forth by the Texas Speech-Language-Hearing Association (TSHA) and the American Speech-Language-Hearing Association (ASHA).</w:t>
      </w:r>
    </w:p>
    <w:p>
      <w:pPr>
        <w:pStyle w:val="BodyText"/>
      </w:pPr>
      <w:r>
        <w:t xml:space="preserve">Given the diverse demographic landscape of Houston, United States, this review specifically assesses the therapist's ability to provide culturally competent care, manage complex caseloads, and collaborate effectively with multidisciplinary teams across various medical facilities in the region.</w:t>
      </w:r>
    </w:p>
    <w:bookmarkEnd w:id="21"/>
    <w:bookmarkStart w:id="22" w:name="X954a0ba0858dfb6d16db8e5ee5f744abf53c9e8"/>
    <w:p>
      <w:pPr>
        <w:pStyle w:val="Heading2"/>
      </w:pPr>
      <w:r>
        <w:t xml:space="preserve">2. Clinical Competency and Evidence-Based Practice</w:t>
      </w:r>
    </w:p>
    <w:p>
      <w:pPr>
        <w:pStyle w:val="FirstParagraph"/>
      </w:pPr>
      <w:r>
        <w:t xml:space="preserve">The Speech Therapist under review has demonstrated a robust command of clinical skills across multiple domains, including articulation, language disorders, fluency, voice disorders, and swallowing difficulties (dysphagia). During the review period, case files were audited to verify the accuracy of assessments and the appropriateness of treatment plans.</w:t>
      </w:r>
    </w:p>
    <w:p>
      <w:pPr>
        <w:pStyle w:val="BodyText"/>
      </w:pPr>
      <w:r>
        <w:t xml:space="preserve">It was observed that the Speech Therapist consistently utilizes standardized assessment tools validated for use in the United States. Furthermore, the integration of evidence-based interventions is evident in the documentation. For instance, in cases involving pediatric clients with autism spectrum disorder, the therapist effectively applied naturalistic developmental behavioral interventions (NDBI), which are recognized as best practices.</w:t>
      </w:r>
    </w:p>
    <w:p>
      <w:pPr>
        <w:pStyle w:val="BodyText"/>
      </w:pPr>
      <w:r>
        <w:t xml:space="preserve">In the context of Houston's extensive healthcare infrastructure, the Speech Therapist has shown proficiency in managing acute care cases, particularly in stroke rehabilitation and traumatic brain injury recovery. The ability to quickly assess dysphagia risks and implement safe swallowing protocols is critical in this setting, and the therapist has performed these duties with a high degree of accuracy and safety awareness.</w:t>
      </w:r>
    </w:p>
    <w:bookmarkEnd w:id="22"/>
    <w:bookmarkStart w:id="23" w:name="Xd0201a9dcd136e6d0b667195a58bb32680fec99"/>
    <w:p>
      <w:pPr>
        <w:pStyle w:val="Heading2"/>
      </w:pPr>
      <w:r>
        <w:t xml:space="preserve">3. Cultural Competency and Community Engagement</w:t>
      </w:r>
    </w:p>
    <w:p>
      <w:pPr>
        <w:pStyle w:val="FirstParagraph"/>
      </w:pPr>
      <w:r>
        <w:t xml:space="preserve">Houston, United States, is one of the most culturally diverse cities in the nation. A critical component of this Peer Review Report is the evaluation of the Speech Therapist's cultural competency. The review indicates that the therapist actively engages in practices that respect and accommodate the linguistic and cultural backgrounds of their patients.</w:t>
      </w:r>
    </w:p>
    <w:p>
      <w:pPr>
        <w:pStyle w:val="BodyText"/>
      </w:pPr>
      <w:r>
        <w:t xml:space="preserve">The therapist has demonstrated a willingness to utilize bilingual resources and interpreters when necessary to ensure clear communication with families who may not be fluent in English. This approach is vital for obtaining accurate case histories and ensuring that treatment goals are understood and supported by the family unit. The therapist's ability to navigate the socio-cultural nuances of the Houston community enhances patient trust and adherence to therapy protocols.</w:t>
      </w:r>
    </w:p>
    <w:bookmarkEnd w:id="23"/>
    <w:bookmarkStart w:id="24" w:name="documentation-and-compliance"/>
    <w:p>
      <w:pPr>
        <w:pStyle w:val="Heading2"/>
      </w:pPr>
      <w:r>
        <w:t xml:space="preserve">4. Documentation and Compliance</w:t>
      </w:r>
    </w:p>
    <w:p>
      <w:pPr>
        <w:pStyle w:val="FirstParagraph"/>
      </w:pPr>
      <w:r>
        <w:t xml:space="preserve">Accurate and timely documentation is a legal and ethical requirement for healthcare providers in the United States. This Peer Review Report confirms that the Speech Therapist maintains comprehensive records that comply with HIPAA regulations and state-specific requirements in Texas.</w:t>
      </w:r>
    </w:p>
    <w:p>
      <w:pPr>
        <w:pStyle w:val="BodyText"/>
      </w:pPr>
      <w:r>
        <w:t xml:space="preserve">Progress notes are detailed, objective, and clearly link clinical observations to treatment goals. The documentation reflects a clear rationale for medical necessity, which is essential for insurance reimbursement processes common in the Houston healthcare market. There were no significant discrepancies found in the billing codes or service descriptions during the audit of the selected case files.</w:t>
      </w:r>
    </w:p>
    <w:bookmarkEnd w:id="24"/>
    <w:bookmarkStart w:id="25" w:name="Xf1502da7112a09fe88a2048091522c97086e2df"/>
    <w:p>
      <w:pPr>
        <w:pStyle w:val="Heading2"/>
      </w:pPr>
      <w:r>
        <w:t xml:space="preserve">5. Professional Collaboration and Communication</w:t>
      </w:r>
    </w:p>
    <w:p>
      <w:pPr>
        <w:pStyle w:val="FirstParagraph"/>
      </w:pPr>
      <w:r>
        <w:t xml:space="preserve">Effective collaboration is essential for the holistic care of patients. The Speech Therapist has been commended by colleagues for their proactive communication with physicians, occupational therapists, physical therapists, and educators. In school-based and hospital settings within Houston, the therapist participates actively in Individualized Education Program (IEP) meetings and interdisciplinary care conferences.</w:t>
      </w:r>
    </w:p>
    <w:p>
      <w:pPr>
        <w:pStyle w:val="BodyText"/>
      </w:pPr>
      <w:r>
        <w:t xml:space="preserve">Feedback from peers indicates that the Speech Therapist is approachable, respectful, and contributes valuable insights to team discussions. This collaborative spirit ensures that speech and language goals are aligned with the overall therapeutic and educational objectives of the patient.</w:t>
      </w:r>
    </w:p>
    <w:bookmarkEnd w:id="25"/>
    <w:bookmarkStart w:id="26" w:name="Xda79409093af40bd3d15ed7d2a5582dbca223f1"/>
    <w:p>
      <w:pPr>
        <w:pStyle w:val="Heading2"/>
      </w:pPr>
      <w:r>
        <w:t xml:space="preserve">6. Areas for Improvement and Recommendations</w:t>
      </w:r>
    </w:p>
    <w:p>
      <w:pPr>
        <w:pStyle w:val="FirstParagraph"/>
      </w:pPr>
      <w:r>
        <w:t xml:space="preserve">While the overall performance of the Speech Therapist is commendable, this Peer Review Report identifies a few areas for continued professional development:</w:t>
      </w:r>
    </w:p>
    <w:p>
      <w:pPr>
        <w:numPr>
          <w:ilvl w:val="0"/>
          <w:numId w:val="1001"/>
        </w:numPr>
        <w:pStyle w:val="Compact"/>
      </w:pPr>
      <w:r>
        <w:rPr>
          <w:bCs/>
          <w:b/>
        </w:rPr>
        <w:t xml:space="preserve">Telehealth Proficiency:</w:t>
      </w:r>
      <w:r>
        <w:t xml:space="preserve"> </w:t>
      </w:r>
      <w:r>
        <w:t xml:space="preserve">With the increasing adoption of telehealth services in Houston, United States, it is recommended that the therapist further enhance their skills in delivering remote therapy sessions, ensuring technical reliability and engagement strategies are optimized for virtual environments.</w:t>
      </w:r>
    </w:p>
    <w:p>
      <w:pPr>
        <w:numPr>
          <w:ilvl w:val="0"/>
          <w:numId w:val="1001"/>
        </w:numPr>
        <w:pStyle w:val="Compact"/>
      </w:pPr>
      <w:r>
        <w:rPr>
          <w:bCs/>
          <w:b/>
        </w:rPr>
        <w:t xml:space="preserve">Continuing Education:</w:t>
      </w:r>
      <w:r>
        <w:t xml:space="preserve"> </w:t>
      </w:r>
      <w:r>
        <w:t xml:space="preserve">The therapist is encouraged to pursue additional continuing education units (CEUs) focused on emerging technologies in speech therapy, such as augmented and alternative communication (AAC) devices, to stay at the forefront of clinical innovation.</w:t>
      </w:r>
    </w:p>
    <w:bookmarkEnd w:id="26"/>
    <w:bookmarkStart w:id="27" w:name="conclusion"/>
    <w:p>
      <w:pPr>
        <w:pStyle w:val="Heading2"/>
      </w:pPr>
      <w:r>
        <w:t xml:space="preserve">7. Conclusion</w:t>
      </w:r>
    </w:p>
    <w:p>
      <w:pPr>
        <w:pStyle w:val="FirstParagraph"/>
      </w:pPr>
      <w:r>
        <w:t xml:space="preserve">In conclusion, this Peer Review Report affirms that the Speech Therapist meets and, in many areas, exceeds the professional standards expected of practitioners in Houston, United States. The therapist demonstrates clinical excellence, cultural sensitivity, and a strong commitment to ethical practice. The recommendations provided are intended to support ongoing professional growth and ensure continued high-quality care for the diverse population served.</w:t>
      </w:r>
    </w:p>
    <w:p>
      <w:pPr>
        <w:pStyle w:val="BodyText"/>
      </w:pPr>
      <w:r>
        <w:t xml:space="preserve">Based on the findings of this review, the Speech Therapist is recommended for continued licensure and employment within the healthcare network.</w:t>
      </w:r>
    </w:p>
    <w:bookmarkEnd w:id="27"/>
    <w:p>
      <w:pPr>
        <w:pStyle w:val="BodyText"/>
      </w:pPr>
      <w:r>
        <w:rPr>
          <w:bCs/>
          <w:b/>
        </w:rPr>
        <w:t xml:space="preserve">Reviewed By:</w:t>
      </w:r>
    </w:p>
    <w:p>
      <w:pPr>
        <w:pStyle w:val="BodyText"/>
      </w:pPr>
      <w:r>
        <w:t xml:space="preserve">Dr. Elena Rodriguez, CCC-SLP</w:t>
      </w:r>
    </w:p>
    <w:p>
      <w:pPr>
        <w:pStyle w:val="BodyText"/>
      </w:pPr>
      <w:r>
        <w:t xml:space="preserve">Senior Clinical Supervisor</w:t>
      </w:r>
    </w:p>
    <w:p>
      <w:pPr>
        <w:pStyle w:val="BodyText"/>
      </w:pPr>
      <w:r>
        <w:t xml:space="preserve">Houston Healthcare Peer Review Board</w:t>
      </w:r>
    </w:p>
    <w:p>
      <w:pPr>
        <w:pStyle w:val="BodyText"/>
      </w:pPr>
      <w:r>
        <w:t xml:space="preserve">Houston, Texas,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Speech Therapist - Houston, United States</dc:title>
  <dc:creator/>
  <dc:language>en</dc:language>
  <cp:keywords/>
  <dcterms:created xsi:type="dcterms:W3CDTF">2026-10-10T04:18:26Z</dcterms:created>
  <dcterms:modified xsi:type="dcterms:W3CDTF">2026-10-10T04:18:26Z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