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Speech Therapist</w:t>
      </w:r>
    </w:p>
    <w:p>
      <w:pPr>
        <w:pStyle w:val="BodyText"/>
      </w:pPr>
      <w:r>
        <w:rPr>
          <w:bCs/>
          <w:b/>
        </w:rPr>
        <w:t xml:space="preserve">Location:</w:t>
      </w:r>
      <w:r>
        <w:t xml:space="preserve"> </w:t>
      </w:r>
      <w:r>
        <w:t xml:space="preserve">San Francisco, United States</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San Francisco Bay Area Speech-Language Pathology Peer Review Board</w:t>
      </w:r>
    </w:p>
    <w:bookmarkEnd w:id="20"/>
    <w:bookmarkStart w:id="21" w:name="executive-summary"/>
    <w:p>
      <w:pPr>
        <w:pStyle w:val="Heading2"/>
      </w:pPr>
      <w:r>
        <w:t xml:space="preserve">1. Executive Summary</w:t>
      </w:r>
    </w:p>
    <w:p>
      <w:pPr>
        <w:pStyle w:val="FirstParagraph"/>
      </w:pPr>
      <w:r>
        <w:t xml:space="preserve">This Peer Review Report has been convened to evaluate the clinical competence, ethical adherence, and professional conduct of a licensed Speech Therapist practicing within the jurisdiction of San Francisco, United States. The review was initiated following a routine quality assurance audit mandated by the local healthcare consortium. The primary objective of this assessment is to ensure that the Speech Therapist maintains the highest standards of care required by the California Speech-Language Pathology and Audiology and Hearing Aid Dispensers Board, while also adhering to the specific cultural and linguistic diversity standards prevalent in the San Francisco metropolitan area.</w:t>
      </w:r>
    </w:p>
    <w:p>
      <w:pPr>
        <w:pStyle w:val="BodyText"/>
      </w:pPr>
      <w:r>
        <w:t xml:space="preserve">The findings of this review indicate a generally high level of clinical proficiency. However, specific areas regarding documentation compliance and culturally responsive therapy techniques have been identified for improvement. This document outlines the detailed findings, recommendations, and required actions to ensure continued excellence in patient care.</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License Number</w:t>
            </w:r>
          </w:p>
        </w:tc>
        <w:tc>
          <w:tcPr/>
          <w:p>
            <w:pPr>
              <w:pStyle w:val="Compact"/>
              <w:jc w:val="left"/>
            </w:pPr>
            <w:r>
              <w:t xml:space="preserve">[REDACTED FOR PRIVACY]</w:t>
            </w:r>
          </w:p>
        </w:tc>
      </w:tr>
      <w:tr>
        <w:tc>
          <w:tcPr/>
          <w:p>
            <w:pPr>
              <w:pStyle w:val="Compact"/>
              <w:jc w:val="left"/>
            </w:pPr>
            <w:r>
              <w:t xml:space="preserve">Specialization</w:t>
            </w:r>
          </w:p>
        </w:tc>
        <w:tc>
          <w:tcPr/>
          <w:p>
            <w:pPr>
              <w:pStyle w:val="Compact"/>
              <w:jc w:val="left"/>
            </w:pPr>
            <w:r>
              <w:t xml:space="preserve">Pediatric Aphasia and Articulation Disorders</w:t>
            </w:r>
          </w:p>
        </w:tc>
      </w:tr>
      <w:tr>
        <w:tc>
          <w:tcPr/>
          <w:p>
            <w:pPr>
              <w:pStyle w:val="Compact"/>
              <w:jc w:val="left"/>
            </w:pPr>
            <w:r>
              <w:t xml:space="preserve">Practice Setting</w:t>
            </w:r>
          </w:p>
        </w:tc>
        <w:tc>
          <w:tcPr/>
          <w:p>
            <w:pPr>
              <w:pStyle w:val="Compact"/>
              <w:jc w:val="left"/>
            </w:pPr>
            <w:r>
              <w:t xml:space="preserve">Outpatient Clinic, San Francisco, United States</w:t>
            </w:r>
          </w:p>
        </w:tc>
      </w:tr>
      <w:tr>
        <w:tc>
          <w:tcPr/>
          <w:p>
            <w:pPr>
              <w:pStyle w:val="Compact"/>
              <w:jc w:val="left"/>
            </w:pPr>
            <w:r>
              <w:t xml:space="preserve">Years of Experience</w:t>
            </w:r>
          </w:p>
        </w:tc>
        <w:tc>
          <w:tcPr/>
          <w:p>
            <w:pPr>
              <w:pStyle w:val="Compact"/>
              <w:jc w:val="left"/>
            </w:pPr>
            <w:r>
              <w:t xml:space="preserve">8 Years</w:t>
            </w:r>
          </w:p>
        </w:tc>
      </w:tr>
    </w:tbl>
    <w:bookmarkEnd w:id="22"/>
    <w:bookmarkStart w:id="23" w:name="clinical-competence-and-methodology"/>
    <w:p>
      <w:pPr>
        <w:pStyle w:val="Heading2"/>
      </w:pPr>
      <w:r>
        <w:t xml:space="preserve">3. Clinical Competence and Methodology</w:t>
      </w:r>
    </w:p>
    <w:p>
      <w:pPr>
        <w:pStyle w:val="FirstParagraph"/>
      </w:pPr>
      <w:r>
        <w:t xml:space="preserve">The core of this Peer Review Report focuses on the clinical methodologies employed by the Speech Therapist. In the diverse environment of San Francisco, United States, a Speech Therapist must demonstrate not only technical knowledge of phonetics, linguistics, and neurology but also the ability to adapt treatment plans to a multicultural patient base.</w:t>
      </w:r>
    </w:p>
    <w:p>
      <w:pPr>
        <w:pStyle w:val="BodyText"/>
      </w:pPr>
      <w:r>
        <w:t xml:space="preserve">The review committee analyzed a random sample of 25 patient files. The assessment revealed that the Speech Therapist utilizes evidence-based practices consistent with the American Speech-Language-Hearing Association (ASHA) guidelines. Diagnostic evaluations were thorough, utilizing standardized assessments appropriate for the patient's age and developmental stage. The treatment plans were well-structured, with clear, measurable goals that aligned with the patients' individual needs.</w:t>
      </w:r>
    </w:p>
    <w:p>
      <w:pPr>
        <w:pStyle w:val="BodyText"/>
      </w:pPr>
      <w:r>
        <w:t xml:space="preserve">However, the committee noted a need for greater emphasis on culturally and linguistically appropriate services (CLAS). Given the demographic makeup of San Francisco, United States, many patients are bilingual or multilingual. The Speech Therapist was observed occasionally treating bilingualism as a confounding variable rather than a resource. Future practice should integrate bilingual assessment tools more frequently to distinguish between language differences and language disorders accurately.</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standards is paramount for any Speech Therapist operating in the United States. This Peer Review Report confirms that the practitioner has maintained strict confidentiality in accordance with HIPAA regulations. No breaches of patient privacy were identified during the audit.</w:t>
      </w:r>
    </w:p>
    <w:p>
      <w:pPr>
        <w:pStyle w:val="BodyText"/>
      </w:pPr>
      <w:r>
        <w:t xml:space="preserve">Professional interactions with colleagues, families, and other healthcare providers were reported as respectful and collaborative. The Speech Therapist demonstrated a commitment to informed consent, ensuring that guardians and adult patients fully understood the nature of the therapy, potential outcomes, and alternative treatments. This is particularly important in the San Francisco healthcare landscape, where patient autonomy is highly valued.</w:t>
      </w:r>
    </w:p>
    <w:bookmarkEnd w:id="24"/>
    <w:bookmarkStart w:id="25" w:name="documentation-and-compliance"/>
    <w:p>
      <w:pPr>
        <w:pStyle w:val="Heading2"/>
      </w:pPr>
      <w:r>
        <w:t xml:space="preserve">5. Documentation and Compliance</w:t>
      </w:r>
    </w:p>
    <w:p>
      <w:pPr>
        <w:pStyle w:val="FirstParagraph"/>
      </w:pPr>
      <w:r>
        <w:t xml:space="preserve">Accurate documentation is a legal and clinical necessity. This Peer Review Report highlights that while clinical notes were detailed regarding session content, there were inconsistencies in billing documentation. In some instances, the medical necessity for continued therapy was not explicitly justified in the notes, which could pose risks during insurance audits common in the United States healthcare system.</w:t>
      </w:r>
    </w:p>
    <w:p>
      <w:pPr>
        <w:pStyle w:val="BodyText"/>
      </w:pPr>
      <w:r>
        <w:t xml:space="preserve">Furthermore, progress reports were occasionally delayed beyond the timeframe required by the clinic's policies. Timely communication of patient progress is essential for coordinating care, especially in San Francisco, United States, where patients often engage with multiple specialists. The Speech Therapist is required to implement a stricter schedule for note completion and progress reporting.</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issued to the Speech Therapist:</w:t>
      </w:r>
    </w:p>
    <w:p>
      <w:pPr>
        <w:numPr>
          <w:ilvl w:val="0"/>
          <w:numId w:val="1001"/>
        </w:numPr>
        <w:pStyle w:val="Compact"/>
      </w:pPr>
      <w:r>
        <w:rPr>
          <w:bCs/>
          <w:b/>
        </w:rPr>
        <w:t xml:space="preserve">Cultural Competency Training:</w:t>
      </w:r>
      <w:r>
        <w:t xml:space="preserve"> </w:t>
      </w:r>
      <w:r>
        <w:t xml:space="preserve">Complete a certified course on bilingual assessment and culturally responsive therapy practices within the next six months.</w:t>
      </w:r>
    </w:p>
    <w:p>
      <w:pPr>
        <w:numPr>
          <w:ilvl w:val="0"/>
          <w:numId w:val="1001"/>
        </w:numPr>
        <w:pStyle w:val="Compact"/>
      </w:pPr>
      <w:r>
        <w:rPr>
          <w:bCs/>
          <w:b/>
        </w:rPr>
        <w:t xml:space="preserve">Documentation Improvement:</w:t>
      </w:r>
      <w:r>
        <w:t xml:space="preserve"> </w:t>
      </w:r>
      <w:r>
        <w:t xml:space="preserve">Implement a checklist for daily documentation to ensure all billing requirements and medical necessity justifications are met before the end of each workday.</w:t>
      </w:r>
    </w:p>
    <w:p>
      <w:pPr>
        <w:numPr>
          <w:ilvl w:val="0"/>
          <w:numId w:val="1001"/>
        </w:numPr>
        <w:pStyle w:val="Compact"/>
      </w:pPr>
      <w:r>
        <w:rPr>
          <w:bCs/>
          <w:b/>
        </w:rPr>
        <w:t xml:space="preserve">Continuing Education:</w:t>
      </w:r>
      <w:r>
        <w:t xml:space="preserve"> </w:t>
      </w:r>
      <w:r>
        <w:t xml:space="preserve">Engage in ongoing professional development focused on emerging technologies in speech therapy, such as telehealth best practices, which are increasingly relevant in the San Francisco, United States market.</w:t>
      </w:r>
    </w:p>
    <w:bookmarkEnd w:id="26"/>
    <w:bookmarkStart w:id="27" w:name="conclusion"/>
    <w:p>
      <w:pPr>
        <w:pStyle w:val="Heading2"/>
      </w:pPr>
      <w:r>
        <w:t xml:space="preserve">7. Conclusion</w:t>
      </w:r>
    </w:p>
    <w:p>
      <w:pPr>
        <w:pStyle w:val="FirstParagraph"/>
      </w:pPr>
      <w:r>
        <w:t xml:space="preserve">This Peer Review Report concludes that the Speech Therapist is a competent and ethical practitioner who provides valuable services to the community in San Francisco, United States. While the clinical outcomes are positive, addressing the identified gaps in documentation and cultural responsiveness will elevate the quality of care provided. The review committee will conduct a follow-up evaluation in six months to ensure that the recommended improvements have been successfully implemented.</w:t>
      </w:r>
    </w:p>
    <w:bookmarkEnd w:id="27"/>
    <w:p>
      <w:pPr>
        <w:pStyle w:val="BodyText"/>
      </w:pPr>
      <w:r>
        <w:rPr>
          <w:bCs/>
          <w:b/>
        </w:rPr>
        <w:t xml:space="preserve">Prepared by:</w:t>
      </w:r>
    </w:p>
    <w:p>
      <w:pPr>
        <w:pStyle w:val="BodyText"/>
      </w:pPr>
      <w:r>
        <w:t xml:space="preserve">Dr. Elena Rodriguez, CCC-SLP</w:t>
      </w:r>
    </w:p>
    <w:p>
      <w:pPr>
        <w:pStyle w:val="BodyText"/>
      </w:pPr>
      <w:r>
        <w:t xml:space="preserve">Chair, Peer Review Committee</w:t>
      </w:r>
    </w:p>
    <w:p>
      <w:pPr>
        <w:pStyle w:val="BodyText"/>
      </w:pPr>
      <w:r>
        <w:t xml:space="preserve">San Francisco Bay Area Speech-Language Pathology Board</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San Francisco, United States</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