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Statistician</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Regional Statistical Association of Córdoba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methodological rigor of a Statistician operating within the province of Argentina Córdoba. The review process was conducted in accordance with the ethical guidelines established by the International Statistical Institute and local regulatory frameworks governing data science and statistical practice in Argentina. The primary objective of this assessment was to determine the candidate's suitability for high-level consultancy roles within the region's growing agricultural, industrial, and academic sectors.</w:t>
      </w:r>
    </w:p>
    <w:p>
      <w:pPr>
        <w:pStyle w:val="BodyText"/>
      </w:pPr>
      <w:r>
        <w:t xml:space="preserve">The review panel, consisting of senior statisticians and data scientists from prominent institutions in Córdoba, analyzed the subject's portfolio, peer feedback, and practical application of statistical models. The findings indicate a high level of competence, particularly in the application of advanced econometric modeling and spatial statistics relevant to the local context of Argentina Córdoba.</w:t>
      </w:r>
    </w:p>
    <w:bookmarkEnd w:id="21"/>
    <w:bookmarkStart w:id="22" w:name="scope-of-review"/>
    <w:p>
      <w:pPr>
        <w:pStyle w:val="Heading2"/>
      </w:pPr>
      <w:r>
        <w:t xml:space="preserve">2. Scope of Review</w:t>
      </w:r>
    </w:p>
    <w:p>
      <w:pPr>
        <w:pStyle w:val="FirstParagraph"/>
      </w:pPr>
      <w:r>
        <w:t xml:space="preserve">The scope of this Peer Review Report encompasses three distinct areas of professional activity. First, the review examined the Statistician's academic contributions and publication history, focusing on the reproducibility and validity of their research. Second, the panel assessed the practical application of statistical methods in commercial and governmental projects within Argentina Córdoba. This includes an evaluation of data integrity, sampling methodologies, and the robustness of predictive models used in decision-making processes.</w:t>
      </w:r>
    </w:p>
    <w:p>
      <w:pPr>
        <w:pStyle w:val="BodyText"/>
      </w:pPr>
      <w:r>
        <w:t xml:space="preserve">Third, the review considered the Statistician's adherence to professional ethics, including data privacy regulations specific to Argentina and the transparent communication of statistical uncertainty to non-technical stakeholders. The assessment was designed to provide a comprehensive overview of the Statistician's ability to navigate the complex data landscape of the region.</w:t>
      </w:r>
    </w:p>
    <w:bookmarkEnd w:id="22"/>
    <w:bookmarkStart w:id="23" w:name="Xe3df8c43a6de9fea70f8f7288d3999df4b7a815"/>
    <w:p>
      <w:pPr>
        <w:pStyle w:val="Heading2"/>
      </w:pPr>
      <w:r>
        <w:t xml:space="preserve">3. Technical Competency and Methodological Rigor</w:t>
      </w:r>
    </w:p>
    <w:p>
      <w:pPr>
        <w:pStyle w:val="FirstParagraph"/>
      </w:pPr>
      <w:r>
        <w:t xml:space="preserve">The core of this Peer Review Report focuses on the technical capabilities of the Statistician. The review panel found that the subject demonstrates a sophisticated understanding of both classical and modern statistical techniques. In the context of Argentina Córdoba, where the agricultural sector is a dominant economic force, the Statistician's work in spatial analysis and yield prediction models was scrutinized. The models reviewed showed a commendable integration of geospatial data with historical meteorological patterns, resulting in high predictive accuracy.</w:t>
      </w:r>
    </w:p>
    <w:p>
      <w:pPr>
        <w:pStyle w:val="BodyText"/>
      </w:pPr>
      <w:r>
        <w:t xml:space="preserve">Furthermore, the Statistician's proficiency in programming languages such as R and Python was verified through code audits. The code structures were found to be clean, well-documented, and optimized for reproducibility. This is a critical aspect of modern statistical practice, ensuring that results can be independently verified by peers. The subject's ability to handle large datasets, often referred to as Big Data, was also evaluated. The Statistician successfully implemented efficient data cleaning pipelines and utilized machine learning algorithms to identify trends that traditional methods might have overlooked.</w:t>
      </w:r>
    </w:p>
    <w:bookmarkEnd w:id="23"/>
    <w:bookmarkStart w:id="24" w:name="X659c7353cdc6b08726224e0a12e3a8476bc80f1"/>
    <w:p>
      <w:pPr>
        <w:pStyle w:val="Heading2"/>
      </w:pPr>
      <w:r>
        <w:t xml:space="preserve">4. Contextual Relevance to Argentina Córdoba</w:t>
      </w:r>
    </w:p>
    <w:p>
      <w:pPr>
        <w:pStyle w:val="FirstParagraph"/>
      </w:pPr>
      <w:r>
        <w:t xml:space="preserve">A significant portion of this Peer Review Report is dedicated to assessing how well the Statistician adapts their methods to the specific socio-economic environment of Argentina Córdoba. The region presents unique challenges, including economic volatility and diverse data sources ranging from public government records to private agricultural logs. The Statistician demonstrated a strong ability to contextualize data, ensuring that statistical conclusions were not only mathematically sound but also practically relevant to local stakeholders.</w:t>
      </w:r>
    </w:p>
    <w:p>
      <w:pPr>
        <w:pStyle w:val="BodyText"/>
      </w:pPr>
      <w:r>
        <w:t xml:space="preserve">For instance, in projects involving public health data within the province, the Statistician accounted for regional disparities in healthcare access, thereby avoiding biased conclusions. This attention to local nuance is essential for a Statistician working in Argentina Córdoba, where one-size-fits-all models often fail to capture the reality on the ground. The review panel commended the subject for their collaborative approach with local universities and research centers, fostering a culture of statistical excellence in the region.</w:t>
      </w:r>
    </w:p>
    <w:bookmarkEnd w:id="24"/>
    <w:bookmarkStart w:id="25" w:name="X4ce211acb8b02978b825403f312638d11fa1afd"/>
    <w:p>
      <w:pPr>
        <w:pStyle w:val="Heading2"/>
      </w:pPr>
      <w:r>
        <w:t xml:space="preserve">5. Ethical Standards and Professional Conduct</w:t>
      </w:r>
    </w:p>
    <w:p>
      <w:pPr>
        <w:pStyle w:val="FirstParagraph"/>
      </w:pPr>
      <w:r>
        <w:t xml:space="preserve">Integrity is paramount in the field of statistics. This Peer Review Report confirms that the Statistician adheres strictly to ethical standards regarding data manipulation and reporting. There were no instances of p-hacking, data dredging, or selective reporting identified during the review. The subject consistently presented confidence intervals and margins of error, ensuring that clients and the public in Argentina Córdoba were not misled by overconfident predictions.</w:t>
      </w:r>
    </w:p>
    <w:p>
      <w:pPr>
        <w:pStyle w:val="BodyText"/>
      </w:pPr>
      <w:r>
        <w:t xml:space="preserve">Additionally, the Statistician's handling of sensitive personal data was found to be compliant with Argentina's Personal Data Protection Law. The implementation of anonymization techniques and secure data storage protocols was robust, reflecting a deep respect for individual privacy rights.</w:t>
      </w:r>
    </w:p>
    <w:bookmarkEnd w:id="25"/>
    <w:bookmarkStart w:id="26" w:name="recommendations-and-conclusion"/>
    <w:p>
      <w:pPr>
        <w:pStyle w:val="Heading2"/>
      </w:pPr>
      <w:r>
        <w:t xml:space="preserve">6. Recommendations and Conclusion</w:t>
      </w:r>
    </w:p>
    <w:p>
      <w:pPr>
        <w:pStyle w:val="FirstParagraph"/>
      </w:pPr>
      <w:r>
        <w:t xml:space="preserve">Based on the comprehensive analysis detailed in this Peer Review Report, the committee concludes that the Statistician is a highly competent professional. Their technical skills, combined with a deep understanding of the local context in Argentina Córdoba, make them an invaluable asset to any organization. The review panel recommends the Statistician for senior-level positions and leadership roles in statistical projects.</w:t>
      </w:r>
    </w:p>
    <w:p>
      <w:pPr>
        <w:pStyle w:val="BodyText"/>
      </w:pPr>
      <w:r>
        <w:t xml:space="preserve">To further enhance their professional standing, the panel suggests increased involvement in mentoring junior statisticians within the region and contributing to the development of local statistical standards. Overall, this Peer Review Report serves as a testament to the Statistician's dedication to accuracy, ethics, and the advancement of statistical science in Argentina Córdoba.</w:t>
      </w:r>
    </w:p>
    <w:bookmarkEnd w:id="26"/>
    <w:p>
      <w:pPr>
        <w:pStyle w:val="BodyText"/>
      </w:pPr>
      <w:r>
        <w:rPr>
          <w:bCs/>
          <w:b/>
        </w:rPr>
        <w:t xml:space="preserve">Approved by:</w:t>
      </w:r>
    </w:p>
    <w:p>
      <w:pPr>
        <w:pStyle w:val="BodyText"/>
      </w:pPr>
      <w:r>
        <w:t xml:space="preserve">Dr. Elena Rodriguez</w:t>
      </w:r>
    </w:p>
    <w:p>
      <w:pPr>
        <w:pStyle w:val="BodyText"/>
      </w:pPr>
      <w:r>
        <w:t xml:space="preserve">Chairperson, Peer Review Committee</w:t>
      </w:r>
    </w:p>
    <w:p>
      <w:pPr>
        <w:pStyle w:val="BodyText"/>
      </w:pPr>
      <w:r>
        <w:t xml:space="preserve">Regional Statistical Association of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Argentina Córdoba</dc:title>
  <dc:creator/>
  <dc:language>en</dc:language>
  <cp:keywords/>
  <dcterms:created xsi:type="dcterms:W3CDTF">2026-10-10T07:06:12Z</dcterms:created>
  <dcterms:modified xsi:type="dcterms:W3CDTF">2026-10-10T07:06:12Z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