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Statistician</w:t>
      </w:r>
      <w:r>
        <w:t xml:space="preserve"> </w:t>
      </w:r>
      <w:r>
        <w:t xml:space="preserve">-</w:t>
      </w:r>
      <w:r>
        <w:t xml:space="preserve"> </w:t>
      </w:r>
      <w:r>
        <w:t xml:space="preserve">Bangladesh</w:t>
      </w:r>
      <w:r>
        <w:t xml:space="preserve"> </w:t>
      </w:r>
      <w:r>
        <w:t xml:space="preserve">Dhaka</w:t>
      </w:r>
    </w:p>
    <w:bookmarkStart w:id="27" w:name="peer-review-report-statistician"/>
    <w:p>
      <w:pPr>
        <w:pStyle w:val="Heading1"/>
      </w:pPr>
      <w:r>
        <w:t xml:space="preserve">Peer Review Report: Statistician</w:t>
      </w:r>
    </w:p>
    <w:p>
      <w:pPr>
        <w:pStyle w:val="FirstParagraph"/>
      </w:pPr>
      <w:r>
        <w:rPr>
          <w:bCs/>
          <w:b/>
        </w:rPr>
        <w:t xml:space="preserve">Subject:</w:t>
      </w:r>
      <w:r>
        <w:t xml:space="preserve"> </w:t>
      </w:r>
      <w:r>
        <w:t xml:space="preserve">Professional Competency and Methodological Rigor</w:t>
      </w:r>
      <w:r>
        <w:br/>
      </w:r>
      <w:r>
        <w:rPr>
          <w:bCs/>
          <w:b/>
        </w:rPr>
        <w:t xml:space="preserve">Role:</w:t>
      </w:r>
      <w:r>
        <w:t xml:space="preserve"> </w:t>
      </w:r>
      <w:r>
        <w:t xml:space="preserve">Statistician</w:t>
      </w:r>
      <w:r>
        <w:br/>
      </w:r>
      <w:r>
        <w:rPr>
          <w:bCs/>
          <w:b/>
        </w:rPr>
        <w:t xml:space="preserve">Location:</w:t>
      </w:r>
      <w:r>
        <w:t xml:space="preserve"> </w:t>
      </w:r>
      <w:r>
        <w:t xml:space="preserve">Bangladesh Dhaka</w:t>
      </w:r>
      <w:r>
        <w:br/>
      </w:r>
      <w:r>
        <w:rPr>
          <w:bCs/>
          <w:b/>
        </w:rPr>
        <w:t xml:space="preserve">Date:</w:t>
      </w:r>
      <w:r>
        <w:t xml:space="preserve"> </w:t>
      </w:r>
      <w:r>
        <w:t xml:space="preserve">October 24, 2023</w:t>
      </w:r>
    </w:p>
    <w:p>
      <w:pPr>
        <w:pStyle w:val="BodyText"/>
      </w:pPr>
      <w:r>
        <w:rPr>
          <w:bCs/>
          <w:b/>
        </w:rPr>
        <w:t xml:space="preserve">Report ID:</w:t>
      </w:r>
      <w:r>
        <w:t xml:space="preserve"> </w:t>
      </w:r>
      <w:r>
        <w:t xml:space="preserve">PR-BD-DHK-2023-089</w:t>
      </w:r>
      <w:r>
        <w:br/>
      </w:r>
      <w:r>
        <w:rPr>
          <w:bCs/>
          <w:b/>
        </w:rPr>
        <w:t xml:space="preserve">Reviewer:</w:t>
      </w:r>
      <w:r>
        <w:t xml:space="preserve"> </w:t>
      </w:r>
      <w:r>
        <w:t xml:space="preserve">Senior Data Science Committee</w:t>
      </w:r>
      <w:r>
        <w:br/>
      </w:r>
      <w:r>
        <w:rPr>
          <w:bCs/>
          <w:b/>
        </w:rPr>
        <w:t xml:space="preserve">Status:</w:t>
      </w:r>
      <w:r>
        <w:t xml:space="preserve"> </w:t>
      </w:r>
      <w:r>
        <w:t xml:space="preserve">Finalized</w:t>
      </w:r>
    </w:p>
    <w:bookmarkStart w:id="20" w:name="executive-summary"/>
    <w:p>
      <w:pPr>
        <w:pStyle w:val="Heading2"/>
      </w:pPr>
      <w:r>
        <w:t xml:space="preserve">1. Executive Summary</w:t>
      </w:r>
    </w:p>
    <w:p>
      <w:pPr>
        <w:pStyle w:val="FirstParagraph"/>
      </w:pPr>
      <w:r>
        <w:t xml:space="preserve">This Peer Review Report evaluates the professional performance, technical methodology, and ethical adherence of a Statistician operating within the dynamic economic and research landscape of Bangladesh Dhaka. The review focuses on the individual's ability to navigate the unique data challenges presented by the region, ranging from rapid urbanization metrics to public health statistics. The assessment confirms that the Statistician demonstrates a high level of proficiency in statistical modeling, data visualization, and critical analysis, effectively contributing to evidence-based decision-making processes relevant to the Dhaka metropolitan context.</w:t>
      </w:r>
    </w:p>
    <w:bookmarkEnd w:id="20"/>
    <w:bookmarkStart w:id="21" w:name="X3ad37df1e59e27f9c145d7aeb219453536659d1"/>
    <w:p>
      <w:pPr>
        <w:pStyle w:val="Heading2"/>
      </w:pPr>
      <w:r>
        <w:t xml:space="preserve">2. Contextual Relevance: The Dhaka Environment</w:t>
      </w:r>
    </w:p>
    <w:p>
      <w:pPr>
        <w:pStyle w:val="FirstParagraph"/>
      </w:pPr>
      <w:r>
        <w:t xml:space="preserve">Practicing as a Statistician in Bangladesh Dhaka requires more than just theoretical knowledge; it demands a nuanced understanding of local socio-economic variables. The review highlights the subject's exceptional ability to contextualize global statistical standards to local realities. Dhaka, being a megacity with complex demographic shifts, requires robust data cleaning and imputation techniques. The Statistician under review has successfully implemented advanced algorithms to handle missing data in urban planning projects, ensuring that policy recommendations are based on accurate, representative samples rather than flawed datasets.</w:t>
      </w:r>
    </w:p>
    <w:p>
      <w:pPr>
        <w:pStyle w:val="BodyText"/>
      </w:pPr>
      <w:r>
        <w:t xml:space="preserve">Furthermore, the report notes the Statistician's engagement with local institutions, including the Bangladesh Bureau of Statistics (BBS) and various non-governmental organizations (NGOs) active in Dhaka. This collaboration ensures that the statistical frameworks employed are not only mathematically sound but also culturally and administratively appropriate for the region.</w:t>
      </w:r>
    </w:p>
    <w:bookmarkEnd w:id="21"/>
    <w:bookmarkStart w:id="22" w:name="X152e59d49a45a983f18f5c25f91e17bbc024369"/>
    <w:p>
      <w:pPr>
        <w:pStyle w:val="Heading2"/>
      </w:pPr>
      <w:r>
        <w:t xml:space="preserve">3. Technical Methodology and Analytical Rigor</w:t>
      </w:r>
    </w:p>
    <w:p>
      <w:pPr>
        <w:pStyle w:val="FirstParagraph"/>
      </w:pPr>
      <w:r>
        <w:t xml:space="preserve">A core component of this Peer Review Report is the assessment of technical execution. The Statistician has demonstrated mastery in both classical and modern statistical techniques.</w:t>
      </w:r>
    </w:p>
    <w:p>
      <w:pPr>
        <w:numPr>
          <w:ilvl w:val="0"/>
          <w:numId w:val="1001"/>
        </w:numPr>
        <w:pStyle w:val="Compact"/>
      </w:pPr>
      <w:r>
        <w:rPr>
          <w:bCs/>
          <w:b/>
        </w:rPr>
        <w:t xml:space="preserve">Regression Analysis:</w:t>
      </w:r>
      <w:r>
        <w:t xml:space="preserve"> </w:t>
      </w:r>
      <w:r>
        <w:t xml:space="preserve">The subject utilized multivariate regression models to analyze traffic congestion patterns in Dhaka, identifying key correlations between infrastructure development and commute times. The assumptions of normality and homoscedasticity were rigorously tested and validated.</w:t>
      </w:r>
    </w:p>
    <w:p>
      <w:pPr>
        <w:numPr>
          <w:ilvl w:val="0"/>
          <w:numId w:val="1001"/>
        </w:numPr>
        <w:pStyle w:val="Compact"/>
      </w:pPr>
      <w:r>
        <w:rPr>
          <w:bCs/>
          <w:b/>
        </w:rPr>
        <w:t xml:space="preserve">Time-Series Forecasting:</w:t>
      </w:r>
      <w:r>
        <w:t xml:space="preserve"> </w:t>
      </w:r>
      <w:r>
        <w:t xml:space="preserve">In projects related to seasonal flooding in the Dhaka basin, the Statistician applied ARIMA models to predict water levels with a high degree of accuracy, aiding disaster management authorities.</w:t>
      </w:r>
    </w:p>
    <w:p>
      <w:pPr>
        <w:numPr>
          <w:ilvl w:val="0"/>
          <w:numId w:val="1001"/>
        </w:numPr>
        <w:pStyle w:val="Compact"/>
      </w:pPr>
      <w:r>
        <w:rPr>
          <w:bCs/>
          <w:b/>
        </w:rPr>
        <w:t xml:space="preserve">Software Proficiency:</w:t>
      </w:r>
      <w:r>
        <w:t xml:space="preserve"> </w:t>
      </w:r>
      <w:r>
        <w:t xml:space="preserve">The review confirms advanced proficiency in R, Python, and SAS. The code repositories reviewed were clean, well-documented, and reproducible, adhering to international best practices for open science.</w:t>
      </w:r>
    </w:p>
    <w:p>
      <w:pPr>
        <w:pStyle w:val="FirstParagraph"/>
      </w:pPr>
      <w:r>
        <w:t xml:space="preserve">The peer reviewers commend the Statistician for avoiding "p-hacking" and ensuring that statistical significance is not overstated. This integrity is crucial in Bangladesh Dhaka, where data is often used to justify significant public funding.</w:t>
      </w:r>
    </w:p>
    <w:bookmarkEnd w:id="22"/>
    <w:bookmarkStart w:id="23" w:name="data-ethics-and-integrity"/>
    <w:p>
      <w:pPr>
        <w:pStyle w:val="Heading2"/>
      </w:pPr>
      <w:r>
        <w:t xml:space="preserve">4. Data Ethics and Integrity</w:t>
      </w:r>
    </w:p>
    <w:p>
      <w:pPr>
        <w:pStyle w:val="FirstParagraph"/>
      </w:pPr>
      <w:r>
        <w:t xml:space="preserve">Given the sensitivity of demographic data in Bangladesh, ethical considerations are paramount. This Peer Review Report evaluates the Statistician's adherence to ethical guidelines regarding data privacy and confidentiality. The subject has consistently anonymized personal data in accordance with local regulations and international standards.</w:t>
      </w:r>
    </w:p>
    <w:p>
      <w:pPr>
        <w:pStyle w:val="BodyText"/>
      </w:pPr>
      <w:r>
        <w:t xml:space="preserve">The review specifically praises the Statistician's approach to bias mitigation. In a society with diverse socio-economic strata, there is a risk of sampling bias. The Statistician employed stratified sampling methods to ensure that marginalized communities in Dhaka's slums and peri-urban areas were adequately represented in health and education surveys. This commitment to inclusive data collection enhances the validity of the findings and promotes social equity.</w:t>
      </w:r>
    </w:p>
    <w:bookmarkEnd w:id="23"/>
    <w:bookmarkStart w:id="24" w:name="communication-and-stakeholder-engagement"/>
    <w:p>
      <w:pPr>
        <w:pStyle w:val="Heading2"/>
      </w:pPr>
      <w:r>
        <w:t xml:space="preserve">5. Communication and Stakeholder Engagement</w:t>
      </w:r>
    </w:p>
    <w:p>
      <w:pPr>
        <w:pStyle w:val="FirstParagraph"/>
      </w:pPr>
      <w:r>
        <w:t xml:space="preserve">A Statistician's value is often determined by their ability to translate complex numerical findings into actionable insights for non-technical stakeholders. The review finds that the subject excels in this area. Reports generated for government bodies and private sector clients in Dhaka are characterized by clarity, concise executive summaries, and intuitive data visualizations.</w:t>
      </w:r>
    </w:p>
    <w:p>
      <w:pPr>
        <w:pStyle w:val="BodyText"/>
      </w:pPr>
      <w:r>
        <w:t xml:space="preserve">The Statistician has successfully bridged the gap between technical data science and policy implementation. By presenting data in a manner that is accessible to policymakers in Bangladesh Dhaka, the subject has facilitated the adoption of data-driven strategies in urban development and public health initiatives.</w:t>
      </w:r>
    </w:p>
    <w:bookmarkEnd w:id="24"/>
    <w:bookmarkStart w:id="25" w:name="areas-for-improvement"/>
    <w:p>
      <w:pPr>
        <w:pStyle w:val="Heading2"/>
      </w:pPr>
      <w:r>
        <w:t xml:space="preserve">6. Areas for Improvement</w:t>
      </w:r>
    </w:p>
    <w:p>
      <w:pPr>
        <w:pStyle w:val="FirstParagraph"/>
      </w:pPr>
      <w:r>
        <w:t xml:space="preserve">While the overall performance is exemplary, this Peer Review Report identifies a few areas for professional growth:</w:t>
      </w:r>
    </w:p>
    <w:p>
      <w:pPr>
        <w:numPr>
          <w:ilvl w:val="0"/>
          <w:numId w:val="1002"/>
        </w:numPr>
        <w:pStyle w:val="Compact"/>
      </w:pPr>
      <w:r>
        <w:rPr>
          <w:bCs/>
          <w:b/>
        </w:rPr>
        <w:t xml:space="preserve">Machine Learning Integration:</w:t>
      </w:r>
      <w:r>
        <w:t xml:space="preserve"> </w:t>
      </w:r>
      <w:r>
        <w:t xml:space="preserve">While traditional statistics are strong, there is an opportunity to further integrate machine learning techniques for predictive analytics in large-scale urban datasets.</w:t>
      </w:r>
    </w:p>
    <w:p>
      <w:pPr>
        <w:numPr>
          <w:ilvl w:val="0"/>
          <w:numId w:val="1002"/>
        </w:numPr>
        <w:pStyle w:val="Compact"/>
      </w:pPr>
      <w:r>
        <w:rPr>
          <w:bCs/>
          <w:b/>
        </w:rPr>
        <w:t xml:space="preserve">Real-Time Data Systems:</w:t>
      </w:r>
      <w:r>
        <w:t xml:space="preserve"> </w:t>
      </w:r>
      <w:r>
        <w:t xml:space="preserve">Developing expertise in real-time data streaming and analysis could enhance the Statistician's contribution to smart city initiatives in Dhaka.</w:t>
      </w:r>
    </w:p>
    <w:bookmarkEnd w:id="25"/>
    <w:bookmarkStart w:id="26" w:name="conclusion"/>
    <w:p>
      <w:pPr>
        <w:pStyle w:val="Heading2"/>
      </w:pPr>
      <w:r>
        <w:t xml:space="preserve">7. Conclusion</w:t>
      </w:r>
    </w:p>
    <w:p>
      <w:pPr>
        <w:pStyle w:val="FirstParagraph"/>
      </w:pPr>
      <w:r>
        <w:t xml:space="preserve">In conclusion, this Peer Review Report affirms that the Statistician under review is a highly competent professional who significantly contributes to the analytical landscape of Bangladesh Dhaka. Their work is characterized by methodological rigor, ethical integrity, and a deep understanding of the local context. The subject is recommended for continued employment and leadership roles in statistical projects within the region.</w:t>
      </w:r>
    </w:p>
    <w:p>
      <w:pPr>
        <w:pStyle w:val="BodyText"/>
      </w:pPr>
      <w:r>
        <w:rPr>
          <w:bCs/>
          <w:b/>
        </w:rPr>
        <w:t xml:space="preserve">Lead Reviewer Signature</w:t>
      </w:r>
      <w:r>
        <w:br/>
      </w:r>
      <w:r>
        <w:t xml:space="preserve">Dr. A. Rahman</w:t>
      </w:r>
      <w:r>
        <w:br/>
      </w:r>
      <w:r>
        <w:t xml:space="preserve">Senior Data Scientist</w:t>
      </w:r>
    </w:p>
    <w:p>
      <w:pPr>
        <w:pStyle w:val="BodyText"/>
      </w:pPr>
      <w:r>
        <w:rPr>
          <w:bCs/>
          <w:b/>
        </w:rPr>
        <w:t xml:space="preserve">Committee Chair Signature</w:t>
      </w:r>
      <w:r>
        <w:br/>
      </w:r>
      <w:r>
        <w:t xml:space="preserve">Prof. S. K. Das</w:t>
      </w:r>
      <w:r>
        <w:br/>
      </w:r>
      <w:r>
        <w:t xml:space="preserve">Department of Statistics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Statistician - Bangladesh Dhaka</dc:title>
  <dc:creator/>
  <dc:language>en</dc:language>
  <cp:keywords/>
  <dcterms:created xsi:type="dcterms:W3CDTF">2026-10-10T09:43:57Z</dcterms:created>
  <dcterms:modified xsi:type="dcterms:W3CDTF">2026-10-10T09:43:57Z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