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t xml:space="preserve">Professional Competency Assessment for Statistical Sciences</w:t>
      </w:r>
    </w:p>
    <w:bookmarkEnd w:id="20"/>
    <w:p>
      <w:pPr>
        <w:pStyle w:val="BodyText"/>
      </w:pPr>
      <w:r>
        <w:rPr>
          <w:bCs/>
          <w:b/>
        </w:rPr>
        <w:t xml:space="preserve">Subject Role:</w:t>
      </w:r>
      <w:r>
        <w:t xml:space="preserve"> </w:t>
      </w:r>
      <w:r>
        <w:t xml:space="preserve">Statistician</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RJ-STAT-2023-089</w:t>
      </w:r>
    </w:p>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adherence of a Statistician operating within the dynamic economic and social landscape of Rio de Janeiro, Brazil. The purpose of this document is to assess the individual's alignment with international statistical standards while considering the specific regulatory and cultural context of the Brazilian market. The review focuses on data integrity, methodological rigor, and the application of statistical models to solve complex local challenges.</w:t>
      </w:r>
    </w:p>
    <w:p>
      <w:pPr>
        <w:pStyle w:val="BodyText"/>
      </w:pPr>
      <w:r>
        <w:t xml:space="preserve">The assessment was conducted through a comprehensive analysis of recent projects, code repositories, and peer feedback. The Statistician demonstrated a robust command of quantitative methods, effectively navigating the unique data environments found in Rio de Janeiro's public and private sectors.</w:t>
      </w:r>
    </w:p>
    <w:bookmarkEnd w:id="21"/>
    <w:bookmarkStart w:id="22" w:name="Xe3df8c43a6de9fea70f8f7288d3999df4b7a815"/>
    <w:p>
      <w:pPr>
        <w:pStyle w:val="Heading2"/>
      </w:pPr>
      <w:r>
        <w:t xml:space="preserve">2. Technical Competency and Methodological Rigor</w:t>
      </w:r>
    </w:p>
    <w:p>
      <w:pPr>
        <w:pStyle w:val="FirstParagraph"/>
      </w:pPr>
      <w:r>
        <w:t xml:space="preserve">The core of this review examines the Statistician's technical skill set. In the context of Rio de Janeiro, where data can range from high-frequency financial transactions in the financial district to complex epidemiological data in public health sectors, versatility is paramount. The subject exhibited exceptional proficiency in statistical software environments, including R, Python, and SAS.</w:t>
      </w:r>
    </w:p>
    <w:p>
      <w:pPr>
        <w:pStyle w:val="BodyText"/>
      </w:pPr>
      <w:r>
        <w:t xml:space="preserve">A critical aspect of this review was the evaluation of the Statistician's ability to handle "messy" real-world data. The review panel noted that the subject successfully implemented advanced imputation techniques and outlier detection methods suitable for the irregular data structures often encountered in Brazilian municipal datasets. Furthermore, the application of Bayesian inference and time-series forecasting was observed to be mathematically sound and practically relevant.</w:t>
      </w:r>
    </w:p>
    <w:p>
      <w:pPr>
        <w:numPr>
          <w:ilvl w:val="0"/>
          <w:numId w:val="1001"/>
        </w:numPr>
        <w:pStyle w:val="Compact"/>
      </w:pPr>
      <w:r>
        <w:rPr>
          <w:bCs/>
          <w:b/>
        </w:rPr>
        <w:t xml:space="preserve">Modeling Accuracy:</w:t>
      </w:r>
      <w:r>
        <w:t xml:space="preserve"> </w:t>
      </w:r>
      <w:r>
        <w:t xml:space="preserve">The predictive models developed for urban mobility and economic forecasting showed high validation scores, indicating a deep understanding of variable selection and overfitting prevention.</w:t>
      </w:r>
    </w:p>
    <w:p>
      <w:pPr>
        <w:numPr>
          <w:ilvl w:val="0"/>
          <w:numId w:val="1001"/>
        </w:numPr>
        <w:pStyle w:val="Compact"/>
      </w:pPr>
      <w:r>
        <w:rPr>
          <w:bCs/>
          <w:b/>
        </w:rPr>
        <w:t xml:space="preserve">Computational Efficiency:</w:t>
      </w:r>
      <w:r>
        <w:t xml:space="preserve"> </w:t>
      </w:r>
      <w:r>
        <w:t xml:space="preserve">Code reviews revealed optimized algorithms capable of processing large-scale datasets, a necessity for the growing tech ecosystem in Rio de Janeiro.</w:t>
      </w:r>
    </w:p>
    <w:p>
      <w:pPr>
        <w:numPr>
          <w:ilvl w:val="0"/>
          <w:numId w:val="1001"/>
        </w:numPr>
        <w:pStyle w:val="Compact"/>
      </w:pPr>
      <w:r>
        <w:rPr>
          <w:bCs/>
          <w:b/>
        </w:rPr>
        <w:t xml:space="preserve">Reproducibility:</w:t>
      </w:r>
      <w:r>
        <w:t xml:space="preserve"> </w:t>
      </w:r>
      <w:r>
        <w:t xml:space="preserve">The Statistician adhered to strict version control and documentation standards, ensuring that all analytical workflows are transparent and reproducible by other professionals.</w:t>
      </w:r>
    </w:p>
    <w:bookmarkEnd w:id="22"/>
    <w:bookmarkStart w:id="23" w:name="Xb95aca8a6b40a13dbf35fcc58c5bab735a7b2da"/>
    <w:p>
      <w:pPr>
        <w:pStyle w:val="Heading2"/>
      </w:pPr>
      <w:r>
        <w:t xml:space="preserve">3. Contextual Adaptation: The Rio de Janeiro Market</w:t>
      </w:r>
    </w:p>
    <w:p>
      <w:pPr>
        <w:pStyle w:val="FirstParagraph"/>
      </w:pPr>
      <w:r>
        <w:t xml:space="preserve">A Statistician working in Brazil, Rio de Janeiro, must possess more than just mathematical acumen; they must understand the local socio-economic fabric. This Peer Review Report highlights the subject's ability to contextualize statistical findings within the Brazilian reality.</w:t>
      </w:r>
    </w:p>
    <w:p>
      <w:pPr>
        <w:pStyle w:val="BodyText"/>
      </w:pPr>
      <w:r>
        <w:t xml:space="preserve">The review specifically analyzed how the Statistician addressed regional disparities. In projects involving public policy or market research, the subject demonstrated a nuanced understanding of the demographic variances between different zones of Rio de Janeiro. This cultural and geographic intelligence allowed for the creation of stratified sampling methods that accurately represented the population, avoiding the biases that often plague generic statistical applications.</w:t>
      </w:r>
    </w:p>
    <w:p>
      <w:pPr>
        <w:pStyle w:val="BodyText"/>
      </w:pPr>
      <w:r>
        <w:t xml:space="preserve">Additionally, the Statistician showed a strong grasp of the Brazilian regulatory environment. This includes a thorough understanding of the General Data Protection Law (LGPD - Lei Geral de Proteção de Dados). The review confirmed that all data handling procedures respected privacy rights and compliance mandates, which is a critical requirement for any Statistician operating in Brazil today.</w:t>
      </w:r>
    </w:p>
    <w:bookmarkEnd w:id="23"/>
    <w:bookmarkStart w:id="24" w:name="communication-and-stakeholder-engagement"/>
    <w:p>
      <w:pPr>
        <w:pStyle w:val="Heading2"/>
      </w:pPr>
      <w:r>
        <w:t xml:space="preserve">4. Communication and Stakeholder Engagement</w:t>
      </w:r>
    </w:p>
    <w:p>
      <w:pPr>
        <w:pStyle w:val="FirstParagraph"/>
      </w:pPr>
      <w:r>
        <w:t xml:space="preserve">The ability to translate complex statistical concepts into actionable insights for non-technical stakeholders is a vital skill. This Peer Review Report assesses the Statistician's communication effectiveness. The subject was observed presenting findings to diverse audiences, ranging from academic peers to corporate executives in Rio de Janeiro.</w:t>
      </w:r>
    </w:p>
    <w:p>
      <w:pPr>
        <w:pStyle w:val="BodyText"/>
      </w:pPr>
      <w:r>
        <w:t xml:space="preserve">The review found that the Statistician excels in data visualization, creating clear, compelling graphics that highlight key trends without misleading the audience. The use of Portuguese and English in technical documentation was appropriate and professional, facilitating collaboration in both local and international teams. The subject's reports were noted for their clarity, logical flow, and direct relevance to business or policy objectives.</w:t>
      </w:r>
    </w:p>
    <w:bookmarkEnd w:id="24"/>
    <w:bookmarkStart w:id="25" w:name="X2e3a971ce519929cc74df70108166247bfbb09a"/>
    <w:p>
      <w:pPr>
        <w:pStyle w:val="Heading2"/>
      </w:pPr>
      <w:r>
        <w:t xml:space="preserve">5. Ethical Standards and Professional Integrity</w:t>
      </w:r>
    </w:p>
    <w:p>
      <w:pPr>
        <w:pStyle w:val="FirstParagraph"/>
      </w:pPr>
      <w:r>
        <w:t xml:space="preserve">Ethical conduct is the cornerstone of the statistical profession. This review rigorously examined the Statistician's adherence to ethical guidelines. There were no instances of p-hacking, data manipulation, or selective reporting identified. The subject consistently prioritized objectivity, even when results contradicted stakeholder expectations.</w:t>
      </w:r>
    </w:p>
    <w:p>
      <w:pPr>
        <w:pStyle w:val="BodyText"/>
      </w:pPr>
      <w:r>
        <w:t xml:space="preserve">In the Brazilian context, where trust in data can sometimes be fragile, the Statistician's commitment to transparency serves as a model. The review panel commends the subject for maintaining high ethical standards, thereby enhancing the credibility of statistical science in the region.</w:t>
      </w:r>
    </w:p>
    <w:bookmarkEnd w:id="25"/>
    <w:bookmarkStart w:id="26" w:name="areas-for-development"/>
    <w:p>
      <w:pPr>
        <w:pStyle w:val="Heading2"/>
      </w:pPr>
      <w:r>
        <w:t xml:space="preserve">6. Areas for Development</w:t>
      </w:r>
    </w:p>
    <w:p>
      <w:pPr>
        <w:pStyle w:val="FirstParagraph"/>
      </w:pPr>
      <w:r>
        <w:t xml:space="preserve">While the overall performance is exemplary, this Peer Review Report identifies specific areas for continued growth:</w:t>
      </w:r>
    </w:p>
    <w:p>
      <w:pPr>
        <w:numPr>
          <w:ilvl w:val="0"/>
          <w:numId w:val="1002"/>
        </w:numPr>
        <w:pStyle w:val="Compact"/>
      </w:pPr>
      <w:r>
        <w:rPr>
          <w:bCs/>
          <w:b/>
        </w:rPr>
        <w:t xml:space="preserve">Machine Learning Integration:</w:t>
      </w:r>
      <w:r>
        <w:t xml:space="preserve"> </w:t>
      </w:r>
      <w:r>
        <w:t xml:space="preserve">While strong in traditional statistics, further upskilling in deep learning architectures could enhance predictive capabilities for complex unstructured data.</w:t>
      </w:r>
    </w:p>
    <w:p>
      <w:pPr>
        <w:numPr>
          <w:ilvl w:val="0"/>
          <w:numId w:val="1002"/>
        </w:numPr>
        <w:pStyle w:val="Compact"/>
      </w:pPr>
      <w:r>
        <w:rPr>
          <w:bCs/>
          <w:b/>
        </w:rPr>
        <w:t xml:space="preserve">Interdisciplinary Collaboration:</w:t>
      </w:r>
      <w:r>
        <w:t xml:space="preserve"> </w:t>
      </w:r>
      <w:r>
        <w:t xml:space="preserve">Increasing engagement with domain experts in fields such as environmental science and urban planning could further refine the applicability of statistical models in Rio de Janeiro.</w:t>
      </w:r>
    </w:p>
    <w:bookmarkEnd w:id="26"/>
    <w:bookmarkStart w:id="27" w:name="final-conclusion-and-recommendation"/>
    <w:p>
      <w:pPr>
        <w:pStyle w:val="Heading2"/>
      </w:pPr>
      <w:r>
        <w:t xml:space="preserve">7. Final Conclusion and Recommendation</w:t>
      </w:r>
    </w:p>
    <w:p>
      <w:pPr>
        <w:pStyle w:val="FirstParagraph"/>
      </w:pPr>
      <w:r>
        <w:rPr>
          <w:bCs/>
          <w:b/>
        </w:rPr>
        <w:t xml:space="preserve">Overall Rating: Highly Recommended</w:t>
      </w:r>
      <w:r>
        <w:br/>
      </w:r>
      <w:r>
        <w:rPr>
          <w:bCs/>
          <w:b/>
        </w:rPr>
        <w:t xml:space="preserve">Competency Level: Senior Statistician</w:t>
      </w:r>
    </w:p>
    <w:p>
      <w:pPr>
        <w:pStyle w:val="BodyText"/>
      </w:pPr>
      <w:r>
        <w:t xml:space="preserve">Based on the comprehensive evaluation detailed in this Peer Review Report, the Statistician has demonstrated exceptional technical skill, ethical integrity, and contextual awareness relevant to Brazil, Rio de Janeiro. The subject is fully capable of leading high-stakes statistical projects and contributing significantly to the advancement of data-driven decision-making in the region.</w:t>
      </w:r>
    </w:p>
    <w:p>
      <w:pPr>
        <w:pStyle w:val="BodyText"/>
      </w:pPr>
      <w:r>
        <w:t xml:space="preserve">The review panel unanimously recommends the continuation of the subject's professional activities and suggests their involvement in mentorship programs to elevate the standard of statistical practice within the local community.</w:t>
      </w:r>
    </w:p>
    <w:p>
      <w:pPr>
        <w:pStyle w:val="BodyText"/>
      </w:pPr>
      <w:r>
        <w:rPr>
          <w:bCs/>
          <w:b/>
        </w:rPr>
        <w:t xml:space="preserve">Lead Reviewer:</w:t>
      </w:r>
    </w:p>
    <w:p>
      <w:pPr>
        <w:pStyle w:val="BodyText"/>
      </w:pPr>
      <w:r>
        <w:t xml:space="preserve">Dr. Elena Costa</w:t>
      </w:r>
      <w:r>
        <w:br/>
      </w:r>
      <w:r>
        <w:t xml:space="preserve">Senior Data Scientist</w:t>
      </w:r>
    </w:p>
    <w:p>
      <w:pPr>
        <w:pStyle w:val="BodyText"/>
      </w:pPr>
      <w:r>
        <w:rPr>
          <w:bCs/>
          <w:b/>
        </w:rPr>
        <w:t xml:space="preserve">Review Committee Chair:</w:t>
      </w:r>
    </w:p>
    <w:p>
      <w:pPr>
        <w:pStyle w:val="BodyText"/>
      </w:pPr>
      <w:r>
        <w:t xml:space="preserve">Prof. Ricardo Mendes</w:t>
      </w:r>
      <w:r>
        <w:br/>
      </w:r>
      <w:r>
        <w:t xml:space="preserve">Department of Statistics</w:t>
      </w:r>
    </w:p>
    <w:p>
      <w:pPr>
        <w:pStyle w:val="BodyText"/>
      </w:pPr>
      <w:r>
        <w:t xml:space="preserve">© 2023 Professional Statistical Review Board - Rio de Janeiro Chapter. All rights reserved.</w:t>
      </w:r>
    </w:p>
    <w:p>
      <w:pPr>
        <w:pStyle w:val="BodyText"/>
      </w:pPr>
      <w:r>
        <w:t xml:space="preserve">This document is confidential and intended solely for the use of the individual(s) or entity named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Rio de Janeiro, Brazil</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