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Statistician</w:t>
      </w:r>
      <w:r>
        <w:t xml:space="preserve"> </w:t>
      </w:r>
      <w:r>
        <w:t xml:space="preserve">-</w:t>
      </w:r>
      <w:r>
        <w:t xml:space="preserve"> </w:t>
      </w:r>
      <w:r>
        <w:t xml:space="preserve">Brazil</w:t>
      </w:r>
      <w:r>
        <w:t xml:space="preserve"> </w:t>
      </w:r>
      <w:r>
        <w:t xml:space="preserve">São</w:t>
      </w:r>
      <w:r>
        <w:t xml:space="preserve"> </w:t>
      </w:r>
      <w:r>
        <w:t xml:space="preserve">Paulo</w:t>
      </w:r>
    </w:p>
    <w:bookmarkStart w:id="20" w:name="peer-review-report"/>
    <w:p>
      <w:pPr>
        <w:pStyle w:val="Heading1"/>
      </w:pPr>
      <w:r>
        <w:t xml:space="preserve">Peer Review Report</w:t>
      </w:r>
    </w:p>
    <w:p>
      <w:pPr>
        <w:pStyle w:val="FirstParagraph"/>
      </w:pPr>
      <w:r>
        <w:rPr>
          <w:bCs/>
          <w:b/>
        </w:rPr>
        <w:t xml:space="preserve">Subject:</w:t>
      </w:r>
      <w:r>
        <w:t xml:space="preserve"> </w:t>
      </w:r>
      <w:r>
        <w:t xml:space="preserve">Statistician</w:t>
      </w:r>
    </w:p>
    <w:p>
      <w:pPr>
        <w:pStyle w:val="BodyText"/>
      </w:pPr>
      <w:r>
        <w:rPr>
          <w:bCs/>
          <w:b/>
        </w:rPr>
        <w:t xml:space="preserve">Location:</w:t>
      </w:r>
      <w:r>
        <w:t xml:space="preserve"> </w:t>
      </w:r>
      <w:r>
        <w:t xml:space="preserve">Brazil São Paulo</w:t>
      </w:r>
    </w:p>
    <w:p>
      <w:pPr>
        <w:pStyle w:val="BodyText"/>
      </w:pPr>
      <w:r>
        <w:rPr>
          <w:bCs/>
          <w:b/>
        </w:rPr>
        <w:t xml:space="preserve">Date:</w:t>
      </w:r>
      <w:r>
        <w:t xml:space="preserve"> </w:t>
      </w:r>
      <w:r>
        <w:t xml:space="preserve">October 10,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performance, technical expertise, and contributions of a Statistician working in Brazil São Paulo. The review aims to provide a comprehensive assessment of the individual's capabilities, adherence to statistical standards, and impact on projects within the local context. São Paulo, as a major economic and technological hub in Brazil, presents unique challenges and opportunities for statisticians, making this evaluation particularly relevant.</w:t>
      </w:r>
    </w:p>
    <w:bookmarkEnd w:id="21"/>
    <w:bookmarkStart w:id="22" w:name="scope-of-review"/>
    <w:p>
      <w:pPr>
        <w:pStyle w:val="Heading2"/>
      </w:pPr>
      <w:r>
        <w:t xml:space="preserve">2. Scope of Review</w:t>
      </w:r>
    </w:p>
    <w:p>
      <w:pPr>
        <w:pStyle w:val="FirstParagraph"/>
      </w:pPr>
      <w:r>
        <w:t xml:space="preserve">The scope of this Peer Review Report encompasses the following areas:</w:t>
      </w:r>
    </w:p>
    <w:p>
      <w:pPr>
        <w:numPr>
          <w:ilvl w:val="0"/>
          <w:numId w:val="1001"/>
        </w:numPr>
        <w:pStyle w:val="Compact"/>
      </w:pPr>
      <w:r>
        <w:t xml:space="preserve">Technical proficiency in statistical methodologies and tools.</w:t>
      </w:r>
    </w:p>
    <w:p>
      <w:pPr>
        <w:numPr>
          <w:ilvl w:val="0"/>
          <w:numId w:val="1001"/>
        </w:numPr>
        <w:pStyle w:val="Compact"/>
      </w:pPr>
      <w:r>
        <w:t xml:space="preserve">Application of statistical principles to real-world problems in Brazil São Paulo.</w:t>
      </w:r>
    </w:p>
    <w:p>
      <w:pPr>
        <w:numPr>
          <w:ilvl w:val="0"/>
          <w:numId w:val="1001"/>
        </w:numPr>
        <w:pStyle w:val="Compact"/>
      </w:pPr>
      <w:r>
        <w:t xml:space="preserve">Collaboration and communication with cross-functional teams.</w:t>
      </w:r>
    </w:p>
    <w:p>
      <w:pPr>
        <w:numPr>
          <w:ilvl w:val="0"/>
          <w:numId w:val="1001"/>
        </w:numPr>
        <w:pStyle w:val="Compact"/>
      </w:pPr>
      <w:r>
        <w:t xml:space="preserve">Adherence to ethical standards and data privacy regulations.</w:t>
      </w:r>
    </w:p>
    <w:p>
      <w:pPr>
        <w:numPr>
          <w:ilvl w:val="0"/>
          <w:numId w:val="1001"/>
        </w:numPr>
        <w:pStyle w:val="Compact"/>
      </w:pPr>
      <w:r>
        <w:t xml:space="preserve">Contribution to organizational goals and innovation.</w:t>
      </w:r>
    </w:p>
    <w:bookmarkEnd w:id="22"/>
    <w:bookmarkStart w:id="23" w:name="evaluation-criteria"/>
    <w:p>
      <w:pPr>
        <w:pStyle w:val="Heading2"/>
      </w:pPr>
      <w:r>
        <w:t xml:space="preserve">3. Evaluation Criteria</w:t>
      </w:r>
    </w:p>
    <w:p>
      <w:pPr>
        <w:pStyle w:val="FirstParagraph"/>
      </w:pPr>
      <w:r>
        <w:t xml:space="preserve">The evaluation is based on the following criteria:</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Criterion</w:t>
            </w:r>
          </w:p>
        </w:tc>
        <w:tc>
          <w:tcPr/>
          <w:p>
            <w:pPr>
              <w:pStyle w:val="Compact"/>
              <w:jc w:val="left"/>
            </w:pPr>
            <w:r>
              <w:t xml:space="preserve">Description</w:t>
            </w:r>
          </w:p>
        </w:tc>
      </w:tr>
      <w:tr>
        <w:tc>
          <w:tcPr/>
          <w:p>
            <w:pPr>
              <w:pStyle w:val="Compact"/>
              <w:jc w:val="left"/>
            </w:pPr>
            <w:r>
              <w:t xml:space="preserve">Technical Expertise</w:t>
            </w:r>
          </w:p>
        </w:tc>
        <w:tc>
          <w:tcPr/>
          <w:p>
            <w:pPr>
              <w:pStyle w:val="Compact"/>
              <w:jc w:val="left"/>
            </w:pPr>
            <w:r>
              <w:t xml:space="preserve">Depth of knowledge in statistical theories, models, and software tools.</w:t>
            </w:r>
          </w:p>
        </w:tc>
      </w:tr>
      <w:tr>
        <w:tc>
          <w:tcPr/>
          <w:p>
            <w:pPr>
              <w:pStyle w:val="Compact"/>
              <w:jc w:val="left"/>
            </w:pPr>
            <w:r>
              <w:t xml:space="preserve">Problem-Solving Skills</w:t>
            </w:r>
          </w:p>
        </w:tc>
        <w:tc>
          <w:tcPr/>
          <w:p>
            <w:pPr>
              <w:pStyle w:val="Compact"/>
              <w:jc w:val="left"/>
            </w:pPr>
            <w:r>
              <w:t xml:space="preserve">Ability to design and implement statistical solutions tailored to specific challenges.</w:t>
            </w:r>
          </w:p>
        </w:tc>
      </w:tr>
      <w:tr>
        <w:tc>
          <w:tcPr/>
          <w:p>
            <w:pPr>
              <w:pStyle w:val="Compact"/>
              <w:jc w:val="left"/>
            </w:pPr>
            <w:r>
              <w:t xml:space="preserve">Communication</w:t>
            </w:r>
          </w:p>
        </w:tc>
        <w:tc>
          <w:tcPr/>
          <w:p>
            <w:pPr>
              <w:pStyle w:val="Compact"/>
              <w:jc w:val="left"/>
            </w:pPr>
            <w:r>
              <w:t xml:space="preserve">Clarity in presenting findings and recommendations to stakeholders.</w:t>
            </w:r>
          </w:p>
        </w:tc>
      </w:tr>
      <w:tr>
        <w:tc>
          <w:tcPr/>
          <w:p>
            <w:pPr>
              <w:pStyle w:val="Compact"/>
              <w:jc w:val="left"/>
            </w:pPr>
            <w:r>
              <w:t xml:space="preserve">Collaboration</w:t>
            </w:r>
          </w:p>
        </w:tc>
        <w:tc>
          <w:tcPr/>
          <w:p>
            <w:pPr>
              <w:pStyle w:val="Compact"/>
              <w:jc w:val="left"/>
            </w:pPr>
            <w:r>
              <w:t xml:space="preserve">Effectiveness in working with multidisciplinary teams.</w:t>
            </w:r>
          </w:p>
        </w:tc>
      </w:tr>
      <w:tr>
        <w:tc>
          <w:tcPr/>
          <w:p>
            <w:pPr>
              <w:pStyle w:val="Compact"/>
              <w:jc w:val="left"/>
            </w:pPr>
            <w:r>
              <w:t xml:space="preserve">Ethical Compliance</w:t>
            </w:r>
          </w:p>
        </w:tc>
        <w:tc>
          <w:tcPr/>
          <w:p>
            <w:pPr>
              <w:pStyle w:val="Compact"/>
              <w:jc w:val="left"/>
            </w:pPr>
            <w:r>
              <w:t xml:space="preserve">Adherence to ethical guidelines and legal requirements in data handling.</w:t>
            </w:r>
          </w:p>
        </w:tc>
      </w:tr>
    </w:tbl>
    <w:bookmarkEnd w:id="23"/>
    <w:bookmarkStart w:id="29" w:name="detailed-assessment"/>
    <w:p>
      <w:pPr>
        <w:pStyle w:val="Heading2"/>
      </w:pPr>
      <w:r>
        <w:t xml:space="preserve">4. Detailed Assessment</w:t>
      </w:r>
    </w:p>
    <w:bookmarkStart w:id="24" w:name="technical-expertise"/>
    <w:p>
      <w:pPr>
        <w:pStyle w:val="Heading3"/>
      </w:pPr>
      <w:r>
        <w:t xml:space="preserve">4.1 Technical Expertise</w:t>
      </w:r>
    </w:p>
    <w:p>
      <w:pPr>
        <w:pStyle w:val="FirstParagraph"/>
      </w:pPr>
      <w:r>
        <w:t xml:space="preserve">The Statistician demonstrates a strong command of advanced statistical techniques, including regression analysis, time-series forecasting, and machine learning algorithms. Their proficiency in tools such as R, Python, and SAS is evident in the quality of their work. In the context of Brazil São Paulo, where industries ranging from finance to healthcare rely heavily on data-driven decision-making, this level of expertise is highly valuable.</w:t>
      </w:r>
    </w:p>
    <w:bookmarkEnd w:id="24"/>
    <w:bookmarkStart w:id="25" w:name="problem-solving-skills"/>
    <w:p>
      <w:pPr>
        <w:pStyle w:val="Heading3"/>
      </w:pPr>
      <w:r>
        <w:t xml:space="preserve">4.2 Problem-Solving Skills</w:t>
      </w:r>
    </w:p>
    <w:p>
      <w:pPr>
        <w:pStyle w:val="FirstParagraph"/>
      </w:pPr>
      <w:r>
        <w:t xml:space="preserve">The individual has consistently shown the ability to translate complex business problems into statistical frameworks. For instance, their work on optimizing supply chain logistics for a São Paulo-based manufacturing firm resulted in a 15% reduction in operational costs. This highlights their capacity to deliver actionable insights that align with organizational objectives.</w:t>
      </w:r>
    </w:p>
    <w:bookmarkEnd w:id="25"/>
    <w:bookmarkStart w:id="26" w:name="communication"/>
    <w:p>
      <w:pPr>
        <w:pStyle w:val="Heading3"/>
      </w:pPr>
      <w:r>
        <w:t xml:space="preserve">4.3 Communication</w:t>
      </w:r>
    </w:p>
    <w:p>
      <w:pPr>
        <w:pStyle w:val="FirstParagraph"/>
      </w:pPr>
      <w:r>
        <w:t xml:space="preserve">Effective communication is critical for a Statistician, especially when dealing with non-technical stakeholders. The subject excels in this area, as evidenced by their clear and concise presentations during project reviews. Their ability to explain statistical concepts in layman's terms has been instrumental in fostering trust and collaboration among team members.</w:t>
      </w:r>
    </w:p>
    <w:bookmarkEnd w:id="26"/>
    <w:bookmarkStart w:id="27" w:name="collaboration"/>
    <w:p>
      <w:pPr>
        <w:pStyle w:val="Heading3"/>
      </w:pPr>
      <w:r>
        <w:t xml:space="preserve">4.4 Collaboration</w:t>
      </w:r>
    </w:p>
    <w:p>
      <w:pPr>
        <w:pStyle w:val="FirstParagraph"/>
      </w:pPr>
      <w:r>
        <w:t xml:space="preserve">In a dynamic environment like Brazil São Paulo, teamwork is essential. The Statistician has actively contributed to cross-functional initiatives, working closely with data engineers, business analysts, and domain experts. Their collaborative approach has led to the successful completion of several high-impact projects.</w:t>
      </w:r>
    </w:p>
    <w:bookmarkEnd w:id="27"/>
    <w:bookmarkStart w:id="28" w:name="ethical-compliance"/>
    <w:p>
      <w:pPr>
        <w:pStyle w:val="Heading3"/>
      </w:pPr>
      <w:r>
        <w:t xml:space="preserve">4.5 Ethical Compliance</w:t>
      </w:r>
    </w:p>
    <w:p>
      <w:pPr>
        <w:pStyle w:val="FirstParagraph"/>
      </w:pPr>
      <w:r>
        <w:t xml:space="preserve">Data privacy and ethical considerations are paramount in today's regulatory landscape. The individual has demonstrated a thorough understanding of Brazil's General Data Protection Law (LGPD) and has ensured compliance in all their projects. This commitment to ethical practices enhances the credibility of their work.</w:t>
      </w:r>
    </w:p>
    <w:bookmarkEnd w:id="28"/>
    <w:bookmarkEnd w:id="29"/>
    <w:bookmarkStart w:id="30" w:name="strengths"/>
    <w:p>
      <w:pPr>
        <w:pStyle w:val="Heading2"/>
      </w:pPr>
      <w:r>
        <w:t xml:space="preserve">5. Strengths</w:t>
      </w:r>
    </w:p>
    <w:p>
      <w:pPr>
        <w:numPr>
          <w:ilvl w:val="0"/>
          <w:numId w:val="1002"/>
        </w:numPr>
        <w:pStyle w:val="Compact"/>
      </w:pPr>
      <w:r>
        <w:t xml:space="preserve">Exceptional technical skills in statistical modeling and data analysis.</w:t>
      </w:r>
    </w:p>
    <w:p>
      <w:pPr>
        <w:numPr>
          <w:ilvl w:val="0"/>
          <w:numId w:val="1002"/>
        </w:numPr>
        <w:pStyle w:val="Compact"/>
      </w:pPr>
      <w:r>
        <w:t xml:space="preserve">Proven ability to solve complex problems using data-driven approaches.</w:t>
      </w:r>
    </w:p>
    <w:p>
      <w:pPr>
        <w:numPr>
          <w:ilvl w:val="0"/>
          <w:numId w:val="1002"/>
        </w:numPr>
        <w:pStyle w:val="Compact"/>
      </w:pPr>
      <w:r>
        <w:t xml:space="preserve">Strong communication and interpersonal skills.</w:t>
      </w:r>
    </w:p>
    <w:p>
      <w:pPr>
        <w:numPr>
          <w:ilvl w:val="0"/>
          <w:numId w:val="1002"/>
        </w:numPr>
        <w:pStyle w:val="Compact"/>
      </w:pPr>
      <w:r>
        <w:t xml:space="preserve">High level of professionalism and ethical integrity.</w:t>
      </w:r>
    </w:p>
    <w:bookmarkEnd w:id="30"/>
    <w:bookmarkStart w:id="31" w:name="areas-for-improvement"/>
    <w:p>
      <w:pPr>
        <w:pStyle w:val="Heading2"/>
      </w:pPr>
      <w:r>
        <w:t xml:space="preserve">6. Areas for Improvement</w:t>
      </w:r>
    </w:p>
    <w:p>
      <w:pPr>
        <w:numPr>
          <w:ilvl w:val="0"/>
          <w:numId w:val="1003"/>
        </w:numPr>
        <w:pStyle w:val="Compact"/>
      </w:pPr>
      <w:r>
        <w:t xml:space="preserve">Further development in emerging areas such as AI-driven analytics could enhance their skill set.</w:t>
      </w:r>
    </w:p>
    <w:p>
      <w:pPr>
        <w:numPr>
          <w:ilvl w:val="0"/>
          <w:numId w:val="1003"/>
        </w:numPr>
        <w:pStyle w:val="Compact"/>
      </w:pPr>
      <w:r>
        <w:t xml:space="preserve">Increased involvement in mentoring junior statisticians would help build a stronger team.</w:t>
      </w:r>
    </w:p>
    <w:bookmarkEnd w:id="31"/>
    <w:bookmarkStart w:id="32" w:name="conclusion"/>
    <w:p>
      <w:pPr>
        <w:pStyle w:val="Heading2"/>
      </w:pPr>
      <w:r>
        <w:t xml:space="preserve">7. Conclusion</w:t>
      </w:r>
    </w:p>
    <w:p>
      <w:pPr>
        <w:pStyle w:val="FirstParagraph"/>
      </w:pPr>
      <w:r>
        <w:t xml:space="preserve">Based on the evaluation, the Statistician under review has demonstrated outstanding performance in their role within Brazil São Paulo. Their technical expertise, problem-solving abilities, and commitment to ethical standards make them a valuable asset to any organization. This Peer Review Report recommends continued support and opportunities for professional growth to further leverage their contributions.</w:t>
      </w:r>
    </w:p>
    <w:bookmarkEnd w:id="32"/>
    <w:p>
      <w:pPr>
        <w:pStyle w:val="BodyText"/>
      </w:pPr>
      <w:r>
        <w:rPr>
          <w:bCs/>
          <w:b/>
        </w:rPr>
        <w:t xml:space="preserve">Prepared by:</w:t>
      </w:r>
      <w:r>
        <w:t xml:space="preserve"> </w:t>
      </w:r>
      <w:r>
        <w:t xml:space="preserve">[Reviewer Name]</w:t>
      </w:r>
    </w:p>
    <w:p>
      <w:pPr>
        <w:pStyle w:val="BodyText"/>
      </w:pPr>
      <w:r>
        <w:rPr>
          <w:bCs/>
          <w:b/>
        </w:rPr>
        <w:t xml:space="preserve">Title:</w:t>
      </w:r>
      <w:r>
        <w:t xml:space="preserve"> </w:t>
      </w:r>
      <w:r>
        <w:t xml:space="preserve">Senior Data Scientist</w:t>
      </w:r>
    </w:p>
    <w:p>
      <w:pPr>
        <w:pStyle w:val="BodyText"/>
      </w:pPr>
      <w:r>
        <w:rPr>
          <w:bCs/>
          <w:b/>
        </w:rPr>
        <w:t xml:space="preserve">Organization:</w:t>
      </w:r>
      <w:r>
        <w:t xml:space="preserve"> </w:t>
      </w:r>
      <w:r>
        <w:t xml:space="preserve">[Organization Name]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Statistician - Brazil São Paulo</dc:title>
  <dc:creator/>
  <dc:language>en</dc:language>
  <cp:keywords/>
  <dcterms:created xsi:type="dcterms:W3CDTF">2026-10-10T08:55:36Z</dcterms:created>
  <dcterms:modified xsi:type="dcterms:W3CDTF">2026-10-10T08:55:36Z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