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 Context:</w:t>
      </w:r>
      <w:r>
        <w:t xml:space="preserve"> </w:t>
      </w:r>
      <w:r>
        <w:t xml:space="preserve">China Guangzhou</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and Technical Competency Assessment</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acumen, and strategic contributions of the Statistician based in China Guangzhou. The review period covers the last fiscal year, during which the candidate demonstrated exceptional proficiency in data analysis, statistical modeling, and cross-functional collaboration. Given Guangzhou's status as a major economic hub and a center for advanced manufacturing and digital innovation in the Pearl River Delta, the role requires a unique blend of rigorous statistical methodology and acute business acumen. The subject has successfully navigated these demands, providing critical insights that have directly influenced operational efficiency and strategic decision-making within the organization.</w:t>
      </w:r>
    </w:p>
    <w:bookmarkEnd w:id="21"/>
    <w:bookmarkStart w:id="22" w:name="Xe3df8c43a6de9fea70f8f7288d3999df4b7a815"/>
    <w:p>
      <w:pPr>
        <w:pStyle w:val="Heading2"/>
      </w:pPr>
      <w:r>
        <w:t xml:space="preserve">2. Technical Competency and Methodological Rigor</w:t>
      </w:r>
    </w:p>
    <w:p>
      <w:pPr>
        <w:pStyle w:val="FirstParagraph"/>
      </w:pPr>
      <w:r>
        <w:t xml:space="preserve">The core responsibility of the Statistician in this context is to ensure the integrity and utility of data-driven decisions. The peer review panel observed a high level of technical mastery in advanced statistical techniques. Specifically, the candidate excelled in time-series forecasting and multivariate analysis, which are crucial for predicting market trends in the dynamic Guangzhou economy.</w:t>
      </w:r>
    </w:p>
    <w:p>
      <w:pPr>
        <w:pStyle w:val="BodyText"/>
      </w:pPr>
      <w:r>
        <w:t xml:space="preserve">The Statistician demonstrated proficiency in utilizing industry-standard software suites, including R, Python, and SAS. Notably, the implementation of machine learning algorithms to enhance predictive accuracy was a standout achievement. The candidate did not merely apply models but rigorously validated them, ensuring that assumptions were met and results were robust against outliers. This methodological rigor is particularly vital in the China Guangzhou market, where data volume is immense and noise levels can be high. The ability to distill clear, actionable signals from complex datasets has been a significant asset to the team.</w:t>
      </w:r>
    </w:p>
    <w:bookmarkEnd w:id="22"/>
    <w:bookmarkStart w:id="23" w:name="strategic-impact-and-business-alignment"/>
    <w:p>
      <w:pPr>
        <w:pStyle w:val="Heading2"/>
      </w:pPr>
      <w:r>
        <w:t xml:space="preserve">3. Strategic Impact and Business Alignment</w:t>
      </w:r>
    </w:p>
    <w:p>
      <w:pPr>
        <w:pStyle w:val="FirstParagraph"/>
      </w:pPr>
      <w:r>
        <w:t xml:space="preserve">A statistician's value is measured not just by the accuracy of their models, but by the impact of their insights. In China Guangzhou, the pace of business is rapid, and the Statistician has proven adept at translating complex statistical findings into strategic recommendations for senior leadership.</w:t>
      </w:r>
    </w:p>
    <w:p>
      <w:pPr>
        <w:pStyle w:val="BodyText"/>
      </w:pPr>
      <w:r>
        <w:t xml:space="preserve">During the review period, the candidate led a pivotal analysis regarding supply chain optimization for the regional distribution network. By identifying statistical inefficiencies in logistics routing, the Statistician proposed adjustments that resulted in a measurable reduction in operational costs. Furthermore, the candidate's work in consumer behavior analysis provided the marketing team with granular insights into local preferences, allowing for more targeted campaigns. This alignment of statistical science with business objectives demonstrates a mature understanding of the role's strategic importance within the Guangzhou operational framework.</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Statistician working in a multicultural and multidisciplinary environment like China Guangzhou. The peer review highlights the candidate's ability to bridge the gap between technical data science teams and non-technical stakeholders.</w:t>
      </w:r>
    </w:p>
    <w:p>
      <w:pPr>
        <w:pStyle w:val="BodyText"/>
      </w:pPr>
      <w:r>
        <w:t xml:space="preserve">The Statistician consistently produced clear, concise reports and visualizations that made complex data accessible to management. Regular workshops conducted by the candidate to upskill colleagues on basic data literacy were highly appreciated. Additionally, the candidate fostered strong collaborative relationships with IT and operations teams, ensuring that data collection protocols were standardized and reliable. This collaborative spirit has strengthened the overall data culture within the Guangzhou office.</w:t>
      </w:r>
    </w:p>
    <w:bookmarkEnd w:id="24"/>
    <w:bookmarkStart w:id="25" w:name="adaptability-and-local-market-insight"/>
    <w:p>
      <w:pPr>
        <w:pStyle w:val="Heading2"/>
      </w:pPr>
      <w:r>
        <w:t xml:space="preserve">5. Adaptability and Local Market Insight</w:t>
      </w:r>
    </w:p>
    <w:p>
      <w:pPr>
        <w:pStyle w:val="FirstParagraph"/>
      </w:pPr>
      <w:r>
        <w:t xml:space="preserve">Operating in China Guangzhou requires a nuanced understanding of local regulatory environments, cultural nuances, and market dynamics. The Statistician has shown remarkable adaptability in this regard. The candidate successfully integrated local data sources and adjusted analytical frameworks to account for regional specificities, such as seasonal consumption patterns unique to the Guangdong province.</w:t>
      </w:r>
    </w:p>
    <w:p>
      <w:pPr>
        <w:pStyle w:val="BodyText"/>
      </w:pPr>
      <w:r>
        <w:t xml:space="preserve">Furthermore, the Statistician remained compliant with evolving data privacy regulations in China, ensuring that all analytical practices adhered to legal standards. This proactive approach to compliance mitigated risk and maintained the organization's reputation. The ability to operate effectively within the specific socio-economic context of Guangzhou is a key differentiator for this role, and the candidate has excelled in this area.</w:t>
      </w:r>
    </w:p>
    <w:bookmarkEnd w:id="25"/>
    <w:bookmarkStart w:id="26" w:name="areas-for-development"/>
    <w:p>
      <w:pPr>
        <w:pStyle w:val="Heading2"/>
      </w:pPr>
      <w:r>
        <w:t xml:space="preserve">6. Areas for Development</w:t>
      </w:r>
    </w:p>
    <w:p>
      <w:pPr>
        <w:pStyle w:val="FirstParagraph"/>
      </w:pPr>
      <w:r>
        <w:t xml:space="preserve">While the performance has been exemplary, the peer review identifies a few areas for continued growth. First, there is an opportunity to further automate routine reporting processes to free up more time for high-level strategic analysis. Second, expanding expertise in real-time data analytics could enhance the organization's responsiveness to market changes in Guangzhou. Finally, mentoring junior analysts more formally would help build a stronger statistical capability within the local team.</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Statistician based in China Guangzhou is a high-performing professional who delivers exceptional value. Their technical expertise, strategic mindset, and ability to navigate the local business environment make them an invaluable asset to the organization. The panel recommends a positive performance rating and encourages the candidate to continue their current trajectory while focusing on the identified areas for development. The Statistician's contributions have significantly elevated the data maturity of the Guangzhou operations, setting a strong foundation for future growth.</w:t>
      </w:r>
    </w:p>
    <w:bookmarkEnd w:id="27"/>
    <w:p>
      <w:pPr>
        <w:pStyle w:val="BodyText"/>
      </w:pPr>
      <w:r>
        <w:rPr>
          <w:bCs/>
          <w:b/>
        </w:rPr>
        <w:t xml:space="preserve">Prepared by:</w:t>
      </w:r>
      <w:r>
        <w:t xml:space="preserve"> </w:t>
      </w:r>
      <w:r>
        <w:t xml:space="preserve">Peer Review Committee</w:t>
      </w:r>
    </w:p>
    <w:p>
      <w:pPr>
        <w:pStyle w:val="BodyText"/>
      </w:pPr>
      <w:r>
        <w:rPr>
          <w:bCs/>
          <w:b/>
        </w:rPr>
        <w:t xml:space="preserve">Department:</w:t>
      </w:r>
      <w:r>
        <w:t xml:space="preserve"> </w:t>
      </w:r>
      <w:r>
        <w:t xml:space="preserve">Data Science &amp; Analytics</w:t>
      </w:r>
    </w:p>
    <w:p>
      <w:pPr>
        <w:pStyle w:val="BodyText"/>
      </w:pPr>
      <w:r>
        <w:rPr>
          <w:bCs/>
          <w:b/>
        </w:rPr>
        <w:t xml:space="preserve">Location:</w:t>
      </w:r>
      <w:r>
        <w:t xml:space="preserve"> </w:t>
      </w: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China Guangzhou</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