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Data Science &amp; Analytics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methodological rigor of a Statistician operating within the dynamic economic and academic ecosystem of France Lyon. Lyon, recognized as a major hub for biotechnology, pharmaceuticals, and data science in France, demands a high standard of statistical practice. This report assesses the candidate's alignment with these regional expectations, focusing on their ability to apply advanced statistical methodologies to real-world problems relevant to the Lyon metropolitan area.</w:t>
      </w:r>
    </w:p>
    <w:bookmarkEnd w:id="21"/>
    <w:bookmarkStart w:id="22" w:name="context-and-scope"/>
    <w:p>
      <w:pPr>
        <w:pStyle w:val="Heading2"/>
      </w:pPr>
      <w:r>
        <w:t xml:space="preserve">2. Context and Scope</w:t>
      </w:r>
    </w:p>
    <w:p>
      <w:pPr>
        <w:pStyle w:val="FirstParagraph"/>
      </w:pPr>
      <w:r>
        <w:t xml:space="preserve">The role of a Statistician in France Lyon is multifaceted. Professionals in this region frequently collaborate with institutions such as the University of Lyon, INSA Lyon, and numerous research hospitals (CHU). Consequently, the scope of this review encompasses not only theoretical knowledge but also practical application in sectors critical to Lyon's economy, including healthcare analytics, industrial quality control, and urban data modeling. The review panel examined the Statistician's recent projects, peer publications, and collaborative efforts to determine their efficacy and ethical compliance.</w:t>
      </w:r>
    </w:p>
    <w:bookmarkEnd w:id="22"/>
    <w:bookmarkStart w:id="23" w:name="X98d502e8aa54b0e80a0322a6dfc2b4a96fbeee4"/>
    <w:p>
      <w:pPr>
        <w:pStyle w:val="Heading2"/>
      </w:pPr>
      <w:r>
        <w:t xml:space="preserve">3. Technical Proficiency and Methodological Rigor</w:t>
      </w:r>
    </w:p>
    <w:p>
      <w:pPr>
        <w:pStyle w:val="FirstParagraph"/>
      </w:pPr>
      <w:r>
        <w:t xml:space="preserve">A core component of this Peer Review Report is the evaluation of the Statistician's technical toolkit. The candidate demonstrates a robust command of statistical software environments, including R, Python, and SAS, which are standard requirements in the French data science community. The review highlights the Statistician's proficiency in Bayesian inference and machine learning algorithms, techniques increasingly vital for predictive modeling in Lyon's tech sector.</w:t>
      </w:r>
    </w:p>
    <w:p>
      <w:pPr>
        <w:pStyle w:val="BodyText"/>
      </w:pPr>
      <w:r>
        <w:t xml:space="preserve">Furthermore, the Statistician exhibits a strong grasp of experimental design. In the context of France Lyon, where clinical trials and agricultural research are prevalent, the ability to design unbiased, efficient experiments is paramount. The reviewed work shows a meticulous approach to hypothesis testing and variance analysis, ensuring that conclusions drawn are statistically sound and reproducible. This level of rigor is essential for maintaining the scientific integrity expected in French academic and industrial partnerships.</w:t>
      </w:r>
    </w:p>
    <w:bookmarkEnd w:id="23"/>
    <w:bookmarkStart w:id="24" w:name="application-to-regional-challenges"/>
    <w:p>
      <w:pPr>
        <w:pStyle w:val="Heading2"/>
      </w:pPr>
      <w:r>
        <w:t xml:space="preserve">4. Application to Regional Challenges</w:t>
      </w:r>
    </w:p>
    <w:p>
      <w:pPr>
        <w:pStyle w:val="FirstParagraph"/>
      </w:pPr>
      <w:r>
        <w:t xml:space="preserve">The effectiveness of a Statistician is best measured by their ability to solve local problems. This report notes the candidate's significant contributions to data-driven initiatives within France Lyon. Specifically, the Statistician has applied spatial statistics to urban planning challenges, aiding local authorities in optimizing public transport routes and analyzing demographic shifts in the Lyon metropolitan area.</w:t>
      </w:r>
    </w:p>
    <w:p>
      <w:pPr>
        <w:pStyle w:val="BodyText"/>
      </w:pPr>
      <w:r>
        <w:t xml:space="preserve">Additionally, the Statistician's work in the pharmaceutical sector aligns with Lyon's status as a biotech capital. By employing advanced survival analysis and longitudinal data modeling, the candidate has supported clinical research projects that adhere to strict regulatory standards. This demonstrates not only technical skill but also an understanding of the specific regulatory landscape in France and the European Union.</w:t>
      </w:r>
    </w:p>
    <w:bookmarkEnd w:id="24"/>
    <w:bookmarkStart w:id="25" w:name="communication-and-collaboration"/>
    <w:p>
      <w:pPr>
        <w:pStyle w:val="Heading2"/>
      </w:pPr>
      <w:r>
        <w:t xml:space="preserve">5. Communication and Collaboration</w:t>
      </w:r>
    </w:p>
    <w:p>
      <w:pPr>
        <w:pStyle w:val="FirstParagraph"/>
      </w:pPr>
      <w:r>
        <w:t xml:space="preserve">In the collaborative environment of France Lyon, a Statistician must effectively communicate complex findings to non-technical stakeholders. This Peer Review Report assesses the candidate's ability to translate statistical jargon into actionable insights. The review panel found that the Statistician excels in creating clear visualizations and concise reports, facilitating better decision-making for project managers and executives.</w:t>
      </w:r>
    </w:p>
    <w:p>
      <w:pPr>
        <w:pStyle w:val="BodyText"/>
      </w:pPr>
      <w:r>
        <w:t xml:space="preserve">Moreover, the Statistician actively participates in local professional networks, such as the Lyon Data Science community. This engagement fosters knowledge exchange and keeps the candidate updated on emerging trends in statistics and data analytics. Such collaboration is vital for the continuous improvement of statistical practices in the region.</w:t>
      </w:r>
    </w:p>
    <w:bookmarkEnd w:id="25"/>
    <w:bookmarkStart w:id="26" w:name="ethical-considerations-and-data-privacy"/>
    <w:p>
      <w:pPr>
        <w:pStyle w:val="Heading2"/>
      </w:pPr>
      <w:r>
        <w:t xml:space="preserve">6. Ethical Considerations and Data Privacy</w:t>
      </w:r>
    </w:p>
    <w:p>
      <w:pPr>
        <w:pStyle w:val="FirstParagraph"/>
      </w:pPr>
      <w:r>
        <w:t xml:space="preserve">Given the stringent data protection laws in France, including the GDPR, ethical considerations are a critical aspect of this review. The Statistician demonstrates a strong commitment to data privacy and ethical standards. All reviewed projects show appropriate anonymization techniques and secure data handling practices. This adherence to ethical guidelines is crucial for maintaining public trust and ensuring compliance with French legal frameworks.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Statistician is deemed highly competent and well-suited for the demands of the professional landscape in France Lyon. The candidate's blend of technical expertise, regional awareness, and ethical integrity makes them a valuable asset to any organization.</w:t>
      </w:r>
    </w:p>
    <w:p>
      <w:pPr>
        <w:pStyle w:val="BodyText"/>
      </w:pPr>
      <w:r>
        <w:t xml:space="preserve">To further enhance their impact, it is recommended that the Statistician continue to engage with interdisciplinary teams, particularly in emerging fields such as AI ethics and environmental statistics. By doing so, they will remain at the forefront of statistical innovation in Lyon and contribute to the broader scientific community in France.</w:t>
      </w:r>
    </w:p>
    <w:p>
      <w:pPr>
        <w:pStyle w:val="BodyText"/>
      </w:pPr>
      <w:r>
        <w:t xml:space="preserve">In conclusion, this report affirms the Statistician's professional excellence and their significant contribution to the advancement of data-driven decision-making in France Lyon.</w:t>
      </w:r>
    </w:p>
    <w:bookmarkEnd w:id="27"/>
    <w:p>
      <w:pPr>
        <w:pStyle w:val="BodyText"/>
      </w:pPr>
      <w:r>
        <w:rPr>
          <w:bCs/>
          <w:b/>
        </w:rPr>
        <w:t xml:space="preserve">Prepared by:</w:t>
      </w:r>
    </w:p>
    <w:p>
      <w:pPr>
        <w:pStyle w:val="BodyText"/>
      </w:pPr>
      <w:r>
        <w:t xml:space="preserve">Dr. Jean-Pierre Dubois</w:t>
      </w:r>
    </w:p>
    <w:p>
      <w:pPr>
        <w:pStyle w:val="BodyText"/>
      </w:pPr>
      <w:r>
        <w:t xml:space="preserve">Lead Reviewer, Independent Data Science &amp; Analytics Committee</w:t>
      </w:r>
    </w:p>
    <w:p>
      <w:pPr>
        <w:pStyle w:val="BodyText"/>
      </w:pP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France Lyon</dc:title>
  <dc:creator/>
  <dc:language>en</dc:language>
  <cp:keywords/>
  <dcterms:created xsi:type="dcterms:W3CDTF">2026-10-10T09:19:51Z</dcterms:created>
  <dcterms:modified xsi:type="dcterms:W3CDTF">2026-10-10T09:19:51Z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