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Statistician</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26, 2023</w:t>
      </w:r>
    </w:p>
    <w:p>
      <w:pPr>
        <w:pStyle w:val="BodyText"/>
      </w:pPr>
      <w:r>
        <w:rPr>
          <w:bCs/>
          <w:b/>
        </w:rPr>
        <w:t xml:space="preserve">Review Panel:</w:t>
      </w:r>
      <w:r>
        <w:t xml:space="preserve"> </w:t>
      </w:r>
      <w:r>
        <w:t xml:space="preserve">National Statistical Association of India (NSAI) - Delhi Chapter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ethical adherence of a Statistician operating within the dynamic economic and demographic landscape of India New Delhi. As the capital of India, New Delhi serves as a central hub for government policy formulation, large-scale data collection, and corporate analytics. Consequently, the role of a Statistician in this region is critical for ensuring data integrity, driving evidence-based decision-making, and supporting national development goals. This report outlines the findings of a comprehensive review conducted by a panel of senior statisticians and data scientists.</w:t>
      </w:r>
    </w:p>
    <w:bookmarkEnd w:id="21"/>
    <w:bookmarkStart w:id="22" w:name="scope-of-review"/>
    <w:p>
      <w:pPr>
        <w:pStyle w:val="Heading2"/>
      </w:pPr>
      <w:r>
        <w:t xml:space="preserve">2. Scope of Review</w:t>
      </w:r>
    </w:p>
    <w:p>
      <w:pPr>
        <w:pStyle w:val="FirstParagraph"/>
      </w:pPr>
      <w:r>
        <w:t xml:space="preserve">The scope of this Peer Review Report encompasses several key areas relevant to the practice of statistics in India New Delhi. The evaluation focuses on the Statistician's ability to handle complex datasets typical of the Indian context, including census data, economic indicators, and public health statistics. Furthermore, the review assesses the professional's adherence to the guidelines set forth by the National Statistical Office (NSO) and the Indian Statistical Institute (ISI). The review also considers the Statistician's contribution to local projects in New Delhi, such as urban planning analytics, traffic flow optimization, and socio-economic surveys.</w:t>
      </w:r>
    </w:p>
    <w:bookmarkEnd w:id="22"/>
    <w:bookmarkStart w:id="23" w:name="Xe3df8c43a6de9fea70f8f7288d3999df4b7a815"/>
    <w:p>
      <w:pPr>
        <w:pStyle w:val="Heading2"/>
      </w:pPr>
      <w:r>
        <w:t xml:space="preserve">3. Technical Competency and Methodological Rigor</w:t>
      </w:r>
    </w:p>
    <w:p>
      <w:pPr>
        <w:pStyle w:val="FirstParagraph"/>
      </w:pPr>
      <w:r>
        <w:t xml:space="preserve">A primary focus of this Peer Review Report is the technical expertise of the Statistician. In the context of India New Delhi, where data volume is immense and often unstructured, the ability to apply robust statistical methods is paramount. The reviewed Statistician demonstrated a strong command of both classical statistical techniques and modern machine learning algorithms. Specifically, the professional's work on predictive modeling for public transportation usage in New Delhi showcased an excellent application of time-series analysis and regression models.</w:t>
      </w:r>
    </w:p>
    <w:p>
      <w:pPr>
        <w:pStyle w:val="BodyText"/>
      </w:pPr>
      <w:r>
        <w:t xml:space="preserve">The review panel noted that the Statistician effectively utilized software tools such as R, Python, and SAS, which are standard in the Indian data science community. The methodology employed in recent projects was rigorous, with appropriate attention paid to sampling techniques, bias mitigation, and variance reduction. This is particularly important in India New Delhi, where sampling frames can be challenging due to the city's diverse and rapidly changing population. The Statistician's ability to design efficient sampling strategies ensures that the data collected is representative and reliable.</w:t>
      </w:r>
    </w:p>
    <w:bookmarkEnd w:id="23"/>
    <w:bookmarkStart w:id="24" w:name="ethical-standards-and-data-privacy"/>
    <w:p>
      <w:pPr>
        <w:pStyle w:val="Heading2"/>
      </w:pPr>
      <w:r>
        <w:t xml:space="preserve">4. Ethical Standards and Data Privacy</w:t>
      </w:r>
    </w:p>
    <w:p>
      <w:pPr>
        <w:pStyle w:val="FirstParagraph"/>
      </w:pPr>
      <w:r>
        <w:t xml:space="preserve">Ethical considerations are a cornerstone of this Peer Review Report. As a Statistician working in India New Delhi, the professional handles sensitive personal and economic data. The review confirms that the Statistician adheres strictly to the Data Protection laws of India and maintains the highest standards of confidentiality. The professional's approach to anonymization and data security is commendable, ensuring that individual privacy is protected while still allowing for meaningful aggregate analysis.</w:t>
      </w:r>
    </w:p>
    <w:p>
      <w:pPr>
        <w:pStyle w:val="BodyText"/>
      </w:pPr>
      <w:r>
        <w:t xml:space="preserve">Furthermore, the Statistician demonstrates a commitment to transparency in reporting. In a region like New Delhi, where statistical data often influences public policy and resource allocation, it is crucial that findings are presented without bias or manipulation. The reviewed professional consistently provides clear documentation of methods and assumptions, allowing for reproducibility and peer verification. This transparency builds trust with stakeholders, including government agencies, research institutions, and the public.</w:t>
      </w:r>
    </w:p>
    <w:bookmarkEnd w:id="24"/>
    <w:bookmarkStart w:id="25" w:name="impact-on-local-and-national-initiatives"/>
    <w:p>
      <w:pPr>
        <w:pStyle w:val="Heading2"/>
      </w:pPr>
      <w:r>
        <w:t xml:space="preserve">5. Impact on Local and National Initiatives</w:t>
      </w:r>
    </w:p>
    <w:p>
      <w:pPr>
        <w:pStyle w:val="FirstParagraph"/>
      </w:pPr>
      <w:r>
        <w:t xml:space="preserve">This Peer Review Report also evaluates the tangible impact of the Statistician's work on initiatives in India New Delhi. The professional has contributed significantly to projects aimed at improving urban infrastructure and public services. For instance, the statistical analysis conducted for the Delhi Metro Rail Corporation has helped optimize route planning and reduce congestion. Additionally, the Statistician's work on health data analytics has supported the Delhi government in tracking disease outbreaks and allocating medical resources more effectively.</w:t>
      </w:r>
    </w:p>
    <w:p>
      <w:pPr>
        <w:pStyle w:val="BodyText"/>
      </w:pPr>
      <w:r>
        <w:t xml:space="preserve">Beyond local impact, the Statistician's contributions align with national priorities. By providing accurate and timely data, the professional supports the broader goals of the Indian government, such as digital transformation and inclusive growth. The ability to translate complex statistical findings into actionable insights is a key strength, making the Statistician a valuable asset to any organization operating in India New Delhi.</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panel concludes that the Statistician meets and exceeds the professional standards expected in India New Delhi. The combination of technical expertise, ethical integrity, and practical impact makes this professional a leader in the field. However, the panel recommends continued professional development, particularly in emerging areas such as big data analytics and artificial intelligence, to stay ahead of the rapidly evolving data landscape in India.</w:t>
      </w:r>
    </w:p>
    <w:p>
      <w:pPr>
        <w:pStyle w:val="BodyText"/>
      </w:pPr>
      <w:r>
        <w:t xml:space="preserve">In conclusion, this Peer Review Report affirms the high quality of work produced by the Statistician. The professional's contributions are vital for the advancement of statistical practice in India New Delhi and serve as a model for others in the field. The panel recommends full endorsement of the Statistician's professional standing and encourages continued collaboration with local and national institutions.</w:t>
      </w:r>
    </w:p>
    <w:bookmarkEnd w:id="26"/>
    <w:p>
      <w:pPr>
        <w:pStyle w:val="BodyText"/>
      </w:pPr>
      <w:r>
        <w:rPr>
          <w:bCs/>
          <w:b/>
        </w:rPr>
        <w:t xml:space="preserve">Reviewed by:</w:t>
      </w:r>
    </w:p>
    <w:p>
      <w:pPr>
        <w:pStyle w:val="BodyText"/>
      </w:pPr>
      <w:r>
        <w:t xml:space="preserve">Dr. Rajesh Kumar, Senior Statistician</w:t>
      </w:r>
    </w:p>
    <w:p>
      <w:pPr>
        <w:pStyle w:val="BodyText"/>
      </w:pPr>
      <w:r>
        <w:t xml:space="preserve">Prof. Anita Sharma, Data Science Lead</w:t>
      </w:r>
    </w:p>
    <w:p>
      <w:pPr>
        <w:pStyle w:val="BodyText"/>
      </w:pPr>
      <w:r>
        <w:t xml:space="preserve">Mr. Vikram Singh, Policy Analyst</w:t>
      </w:r>
    </w:p>
    <w:p>
      <w:pPr>
        <w:pStyle w:val="BodyText"/>
      </w:pPr>
      <w:r>
        <w:rPr>
          <w:iCs/>
          <w:i/>
        </w:rPr>
        <w:t xml:space="preserve">National Statistical Association of India (NSAI) - Delhi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India New Delhi</dc:title>
  <dc:creator/>
  <dc:language>en</dc:language>
  <cp:keywords/>
  <dcterms:created xsi:type="dcterms:W3CDTF">2026-10-10T09:58:36Z</dcterms:created>
  <dcterms:modified xsi:type="dcterms:W3CDTF">2026-10-10T09:58:36Z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