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Statistical Methodology and Data Integrity</w:t>
      </w:r>
    </w:p>
    <w:p>
      <w:pPr>
        <w:pStyle w:val="BodyText"/>
      </w:pPr>
      <w:r>
        <w:rPr>
          <w:bCs/>
          <w:b/>
        </w:rPr>
        <w:t xml:space="preserve">Role Under Review:</w:t>
      </w:r>
      <w:r>
        <w:t xml:space="preserve"> </w:t>
      </w:r>
      <w:r>
        <w:t xml:space="preserve">Statistician</w:t>
      </w:r>
    </w:p>
    <w:p>
      <w:pPr>
        <w:pStyle w:val="BodyText"/>
      </w:pPr>
      <w:r>
        <w:rPr>
          <w:bCs/>
          <w:b/>
        </w:rPr>
        <w:t xml:space="preserve">Location Context:</w:t>
      </w:r>
      <w:r>
        <w:t xml:space="preserve"> </w:t>
      </w:r>
      <w:r>
        <w:t xml:space="preserve">Israel Jerusalem</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methodological rigor, and ethical compliance of the Statistician currently operating within the Israel Jerusalem region. The primary objective of this review is to ensure that statistical practices align with international standards while addressing the unique socio-economic and demographic complexities inherent to the Israel Jerusalem area. The review covers data collection protocols, analytical modeling, reporting accuracy, and the application of statistical insights to local policy and business decisions.</w:t>
      </w:r>
    </w:p>
    <w:bookmarkEnd w:id="21"/>
    <w:bookmarkStart w:id="22" w:name="introduction-and-scope"/>
    <w:p>
      <w:pPr>
        <w:pStyle w:val="Heading2"/>
      </w:pPr>
      <w:r>
        <w:t xml:space="preserve">2. Introduction and Scope</w:t>
      </w:r>
    </w:p>
    <w:p>
      <w:pPr>
        <w:pStyle w:val="FirstParagraph"/>
      </w:pPr>
      <w:r>
        <w:t xml:space="preserve">The role of a Statistician in Israel Jerusalem is critical due to the city's status as a hub for government administration, healthcare, technology, and diverse demographic populations. This Peer Review Report assesses the Statistician's ability to navigate these complexities. The scope includes an audit of recent projects involving public health data, urban planning metrics, and economic forecasting specific to the Jerusalem municipality and surrounding districts.</w:t>
      </w:r>
    </w:p>
    <w:p>
      <w:pPr>
        <w:pStyle w:val="BodyText"/>
      </w:pPr>
      <w:r>
        <w:t xml:space="preserve">The evaluation focuses on the Statistician's adherence to the principles of statistical inference, their utilization of modern computational tools, and their capacity to communicate complex findings to stakeholders in Israel Jerusalem who may not possess technical expertise.</w:t>
      </w:r>
    </w:p>
    <w:bookmarkEnd w:id="22"/>
    <w:bookmarkStart w:id="25" w:name="methodological-assessment"/>
    <w:p>
      <w:pPr>
        <w:pStyle w:val="Heading2"/>
      </w:pPr>
      <w:r>
        <w:t xml:space="preserve">3. Methodological Assessment</w:t>
      </w:r>
    </w:p>
    <w:bookmarkStart w:id="23" w:name="data-collection-and-sampling"/>
    <w:p>
      <w:pPr>
        <w:pStyle w:val="Heading3"/>
      </w:pPr>
      <w:r>
        <w:t xml:space="preserve">3.1 Data Collection and Sampling</w:t>
      </w:r>
    </w:p>
    <w:p>
      <w:pPr>
        <w:pStyle w:val="FirstParagraph"/>
      </w:pPr>
      <w:r>
        <w:t xml:space="preserve">The Statistician demonstrated a robust understanding of sampling techniques necessary for the heterogeneous population of Israel Jerusalem. The review found that stratified sampling methods were correctly applied to ensure representation across different neighborhoods and demographic groups. However, the report notes that in certain instances, the sample size calculations for smaller sub-populations within Jerusalem were marginally insufficient, potentially affecting the power of the statistical tests.</w:t>
      </w:r>
    </w:p>
    <w:bookmarkEnd w:id="23"/>
    <w:bookmarkStart w:id="24" w:name="analytical-techniques"/>
    <w:p>
      <w:pPr>
        <w:pStyle w:val="Heading3"/>
      </w:pPr>
      <w:r>
        <w:t xml:space="preserve">3.2 Analytical Techniques</w:t>
      </w:r>
    </w:p>
    <w:p>
      <w:pPr>
        <w:pStyle w:val="FirstParagraph"/>
      </w:pPr>
      <w:r>
        <w:t xml:space="preserve">The analytical models employed by the Statistician were generally appropriate for the data types encountered. The use of regression analysis for economic trend prediction in the Israel Jerusalem market was sound. Furthermore, the application of Bayesian methods in public health studies showed a high level of technical sophistication. The Statistician effectively handled missing data using multiple imputation techniques, which is crucial for maintaining the integrity of datasets often fragmented in municipal records.</w:t>
      </w:r>
    </w:p>
    <w:bookmarkEnd w:id="24"/>
    <w:bookmarkEnd w:id="25"/>
    <w:bookmarkStart w:id="26" w:name="contextual-relevance-to-israel-jerusalem"/>
    <w:p>
      <w:pPr>
        <w:pStyle w:val="Heading2"/>
      </w:pPr>
      <w:r>
        <w:t xml:space="preserve">4. Contextual Relevance to Israel Jerusalem</w:t>
      </w:r>
    </w:p>
    <w:p>
      <w:pPr>
        <w:pStyle w:val="FirstParagraph"/>
      </w:pPr>
      <w:r>
        <w:t xml:space="preserve">A key aspect of this Peer Review Report is the evaluation of how well the Statistician adapts global standards to the local context of Israel Jerusalem. The Statistician successfully accounted for seasonal variations in tourism and religious observances when analyzing economic data, which is vital for accurate forecasting in this region.</w:t>
      </w:r>
    </w:p>
    <w:p>
      <w:pPr>
        <w:pStyle w:val="BodyText"/>
      </w:pPr>
      <w:r>
        <w:t xml:space="preserve">Additionally, the review highlights the Statistician's sensitivity to privacy concerns, adhering strictly to Israeli data protection laws. The anonymization of data in reports concerning sensitive demographic information in Israel Jerusalem was executed with precision, ensuring compliance with legal and ethical standards.</w:t>
      </w:r>
    </w:p>
    <w:bookmarkEnd w:id="26"/>
    <w:bookmarkStart w:id="27" w:name="communication-and-reporting"/>
    <w:p>
      <w:pPr>
        <w:pStyle w:val="Heading2"/>
      </w:pPr>
      <w:r>
        <w:t xml:space="preserve">5. Communication and Reporting</w:t>
      </w:r>
    </w:p>
    <w:p>
      <w:pPr>
        <w:pStyle w:val="FirstParagraph"/>
      </w:pPr>
      <w:r>
        <w:t xml:space="preserve">The Statistician's ability to translate complex statistical outputs into actionable insights for decision-makers in Israel Jerusalem was evaluated. The visualizations provided were clear and effective. However, the Peer Review Report recommends that future reports include more executive summaries tailored for non-technical stakeholders in the Jerusalem municipal sector. The current level of technical jargon may hinder the full utilization of the statistical findings by policy makers.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the Statistician:</w:t>
      </w:r>
    </w:p>
    <w:p>
      <w:pPr>
        <w:numPr>
          <w:ilvl w:val="0"/>
          <w:numId w:val="1001"/>
        </w:numPr>
        <w:pStyle w:val="Compact"/>
      </w:pPr>
      <w:r>
        <w:rPr>
          <w:bCs/>
          <w:b/>
        </w:rPr>
        <w:t xml:space="preserve">Enhance Sample Size Planning:</w:t>
      </w:r>
      <w:r>
        <w:t xml:space="preserve"> </w:t>
      </w:r>
      <w:r>
        <w:t xml:space="preserve">Conduct more rigorous power analyses for sub-group studies within the diverse population of Israel Jerusalem.</w:t>
      </w:r>
    </w:p>
    <w:p>
      <w:pPr>
        <w:numPr>
          <w:ilvl w:val="0"/>
          <w:numId w:val="1001"/>
        </w:numPr>
        <w:pStyle w:val="Compact"/>
      </w:pPr>
      <w:r>
        <w:rPr>
          <w:bCs/>
          <w:b/>
        </w:rPr>
        <w:t xml:space="preserve">Improve Stakeholder Communication:</w:t>
      </w:r>
      <w:r>
        <w:t xml:space="preserve"> </w:t>
      </w:r>
      <w:r>
        <w:t xml:space="preserve">Develop simplified reporting templates that highlight key takeaways for government and business leaders in the region.</w:t>
      </w:r>
    </w:p>
    <w:p>
      <w:pPr>
        <w:numPr>
          <w:ilvl w:val="0"/>
          <w:numId w:val="1001"/>
        </w:numPr>
        <w:pStyle w:val="Compact"/>
      </w:pPr>
      <w:r>
        <w:rPr>
          <w:bCs/>
          <w:b/>
        </w:rPr>
        <w:t xml:space="preserve">Continuous Professional Development:</w:t>
      </w:r>
      <w:r>
        <w:t xml:space="preserve"> </w:t>
      </w:r>
      <w:r>
        <w:t xml:space="preserve">Engage in advanced training on spatial statistics to better analyze geographic data specific to the urban layout of Israel Jerusalem.</w:t>
      </w:r>
    </w:p>
    <w:bookmarkEnd w:id="28"/>
    <w:bookmarkStart w:id="29" w:name="conclusion"/>
    <w:p>
      <w:pPr>
        <w:pStyle w:val="Heading2"/>
      </w:pPr>
      <w:r>
        <w:t xml:space="preserve">7. Conclusion</w:t>
      </w:r>
    </w:p>
    <w:p>
      <w:pPr>
        <w:pStyle w:val="FirstParagraph"/>
      </w:pPr>
      <w:r>
        <w:t xml:space="preserve">In conclusion, this Peer Review Report affirms that the Statistician maintains a high standard of professional practice. The methodologies employed are scientifically valid, and the ethical considerations regarding data privacy in Israel Jerusalem are well-managed. With the implementation of the recommended improvements, particularly in communication and sample size optimization, the Statistician will be better positioned to provide invaluable insights that drive progress in the Israel Jerusalem community.</w:t>
      </w:r>
    </w:p>
    <w:bookmarkEnd w:id="29"/>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Statistical Auditor</w:t>
      </w:r>
    </w:p>
    <w:p>
      <w:pPr>
        <w:pStyle w:val="BodyText"/>
      </w:pPr>
      <w:r>
        <w:rPr>
          <w:bCs/>
          <w:b/>
        </w:rPr>
        <w:t xml:space="preserve">Affiliation:</w:t>
      </w:r>
      <w:r>
        <w:t xml:space="preserve"> </w:t>
      </w:r>
      <w:r>
        <w:t xml:space="preserve">Independent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Israel Jerusalem</dc:title>
  <dc:creator/>
  <dc:language>en</dc:language>
  <cp:keywords/>
  <dcterms:created xsi:type="dcterms:W3CDTF">2026-10-10T08:37:55Z</dcterms:created>
  <dcterms:modified xsi:type="dcterms:W3CDTF">2026-10-10T08:37:55Z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