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Jeddah,</w:t>
      </w:r>
      <w:r>
        <w:t xml:space="preserve"> </w:t>
      </w:r>
      <w:r>
        <w:t xml:space="preserve">Saudi</w:t>
      </w:r>
      <w:r>
        <w:t xml:space="preserve"> </w:t>
      </w:r>
      <w:r>
        <w:t xml:space="preserve">Arabia</w:t>
      </w:r>
    </w:p>
    <w:bookmarkStart w:id="26" w:name="peer-review-report-statistician"/>
    <w:p>
      <w:pPr>
        <w:pStyle w:val="Heading1"/>
      </w:pPr>
      <w:r>
        <w:t xml:space="preserve">Peer Review Report: Statistician</w:t>
      </w:r>
    </w:p>
    <w:p>
      <w:pPr>
        <w:pStyle w:val="FirstParagraph"/>
      </w:pPr>
      <w:r>
        <w:rPr>
          <w:bCs/>
          <w:b/>
        </w:rPr>
        <w:t xml:space="preserve">Subject:</w:t>
      </w:r>
      <w:r>
        <w:t xml:space="preserve"> </w:t>
      </w:r>
      <w:r>
        <w:t xml:space="preserve">Performance and Technical Competency Review</w:t>
      </w:r>
    </w:p>
    <w:p>
      <w:pPr>
        <w:pStyle w:val="BodyText"/>
      </w:pPr>
      <w:r>
        <w:rPr>
          <w:bCs/>
          <w:b/>
        </w:rPr>
        <w:t xml:space="preserve">Role:</w:t>
      </w:r>
      <w:r>
        <w:t xml:space="preserve"> </w:t>
      </w:r>
      <w:r>
        <w:t xml:space="preserve">Senior Statistician</w:t>
      </w:r>
    </w:p>
    <w:p>
      <w:pPr>
        <w:pStyle w:val="BodyText"/>
      </w:pPr>
      <w:r>
        <w:rPr>
          <w:bCs/>
          <w:b/>
        </w:rPr>
        <w:t xml:space="preserve">Location:</w:t>
      </w:r>
      <w:r>
        <w:t xml:space="preserve"> </w:t>
      </w:r>
      <w:r>
        <w:t xml:space="preserve">Jeddah, Saudi Arabia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Dr. Ahmed Al-Fahad, Head of Data Science</w:t>
      </w:r>
    </w:p>
    <w:bookmarkStart w:id="20" w:name="executive-summary"/>
    <w:p>
      <w:pPr>
        <w:pStyle w:val="Heading2"/>
      </w:pPr>
      <w:r>
        <w:t xml:space="preserve">1. Executive Summary</w:t>
      </w:r>
    </w:p>
    <w:p>
      <w:pPr>
        <w:pStyle w:val="FirstParagraph"/>
      </w:pPr>
      <w:r>
        <w:t xml:space="preserve">This Peer Review Report evaluates the professional performance, technical acumen, and strategic contributions of the Statistician currently stationed in our Jeddah operations center. As Saudi Arabia accelerates its Vision 2030 initiatives, the demand for rigorous data analysis and statistical modeling has never been higher. This review assesses how effectively the subject has adapted to the local regulatory environment, contributed to the Kingdom's data-driven transformation, and maintained high standards of statistical integrity within the Jeddah branch.</w:t>
      </w:r>
    </w:p>
    <w:p>
      <w:pPr>
        <w:pStyle w:val="BodyText"/>
      </w:pPr>
      <w:r>
        <w:t xml:space="preserve">Overall, the Statistician has demonstrated exceptional proficiency in advanced analytics, showing a deep understanding of both global statistical standards and the specific socio-economic data nuances relevant to the Saudi market.</w:t>
      </w:r>
    </w:p>
    <w:bookmarkEnd w:id="20"/>
    <w:bookmarkStart w:id="21" w:name="Xe3df8c43a6de9fea70f8f7288d3999df4b7a815"/>
    <w:p>
      <w:pPr>
        <w:pStyle w:val="Heading2"/>
      </w:pPr>
      <w:r>
        <w:t xml:space="preserve">2. Technical Competency and Methodological Rigor</w:t>
      </w:r>
    </w:p>
    <w:p>
      <w:pPr>
        <w:pStyle w:val="FirstParagraph"/>
      </w:pPr>
      <w:r>
        <w:t xml:space="preserve">The core of this review focuses on the technical execution of statistical tasks. The Statistician has consistently applied robust methodologies in hypothesis testing, regression analysis, and predictive modeling. Specifically, the work conducted regarding consumer behavior trends in the Western Region of Saudi Arabia was exemplary.</w:t>
      </w:r>
    </w:p>
    <w:p>
      <w:pPr>
        <w:pStyle w:val="BodyText"/>
      </w:pPr>
      <w:r>
        <w:rPr>
          <w:bCs/>
          <w:b/>
        </w:rPr>
        <w:t xml:space="preserve">Key Technical Achievements:</w:t>
      </w:r>
    </w:p>
    <w:p>
      <w:pPr>
        <w:numPr>
          <w:ilvl w:val="0"/>
          <w:numId w:val="1001"/>
        </w:numPr>
        <w:pStyle w:val="Compact"/>
      </w:pPr>
      <w:r>
        <w:rPr>
          <w:bCs/>
          <w:b/>
        </w:rPr>
        <w:t xml:space="preserve">Advanced Modeling:</w:t>
      </w:r>
      <w:r>
        <w:t xml:space="preserve"> </w:t>
      </w:r>
      <w:r>
        <w:t xml:space="preserve">Successfully implemented Bayesian inference models to forecast market trends, reducing prediction error margins by 15% compared to previous linear models.</w:t>
      </w:r>
    </w:p>
    <w:p>
      <w:pPr>
        <w:numPr>
          <w:ilvl w:val="0"/>
          <w:numId w:val="1001"/>
        </w:numPr>
        <w:pStyle w:val="Compact"/>
      </w:pPr>
      <w:r>
        <w:rPr>
          <w:bCs/>
          <w:b/>
        </w:rPr>
        <w:t xml:space="preserve">Tool Proficiency:</w:t>
      </w:r>
      <w:r>
        <w:t xml:space="preserve"> </w:t>
      </w:r>
      <w:r>
        <w:t xml:space="preserve">Demonstrated mastery in R, Python, and SAS, ensuring that data pipelines are efficient and reproducible.</w:t>
      </w:r>
    </w:p>
    <w:p>
      <w:pPr>
        <w:numPr>
          <w:ilvl w:val="0"/>
          <w:numId w:val="1001"/>
        </w:numPr>
        <w:pStyle w:val="Compact"/>
      </w:pPr>
      <w:r>
        <w:rPr>
          <w:bCs/>
          <w:b/>
        </w:rPr>
        <w:t xml:space="preserve">Data Integrity:</w:t>
      </w:r>
      <w:r>
        <w:t xml:space="preserve"> </w:t>
      </w:r>
      <w:r>
        <w:t xml:space="preserve">Maintained strict adherence to data cleaning protocols, which is crucial given the diverse data sources available in Jeddah's rapidly digitizing economy.</w:t>
      </w:r>
    </w:p>
    <w:p>
      <w:pPr>
        <w:pStyle w:val="FirstParagraph"/>
      </w:pPr>
      <w:r>
        <w:t xml:space="preserve">The reviewer notes that the Statistician’s ability to handle large datasets—often exceeding terabytes in volume—without compromising on accuracy is a significant asset to the team.</w:t>
      </w:r>
    </w:p>
    <w:bookmarkEnd w:id="21"/>
    <w:bookmarkStart w:id="22" w:name="X53cb2634169f64ed04e19a96f16e70924bf2f48"/>
    <w:p>
      <w:pPr>
        <w:pStyle w:val="Heading2"/>
      </w:pPr>
      <w:r>
        <w:t xml:space="preserve">3. Alignment with Saudi Vision 2030 and Local Context</w:t>
      </w:r>
    </w:p>
    <w:p>
      <w:pPr>
        <w:pStyle w:val="FirstParagraph"/>
      </w:pPr>
      <w:r>
        <w:t xml:space="preserve">A critical aspect of this review is the Statistician’s alignment with the broader goals of Saudi Arabia. The role requires more than just number crunching; it demands an understanding of how statistics drive national progress. The subject has shown commendable awareness of the Kingdom's focus on diversifying the economy away from oil.</w:t>
      </w:r>
    </w:p>
    <w:p>
      <w:pPr>
        <w:pStyle w:val="BodyText"/>
      </w:pPr>
      <w:r>
        <w:t xml:space="preserve">In Jeddah, a hub for trade and tourism, the Statistician has provided vital insights into logistics optimization and tourism flow analysis. These insights directly support the local government's efforts to enhance the city's status as a global commercial hub. Furthermore, the subject has ensured that all statistical reporting complies with the regulations set forth by the Saudi Data and AI Authority (SDAIA), demonstrating a strong commitment to national data sovereignty and privacy laws.</w:t>
      </w:r>
    </w:p>
    <w:bookmarkEnd w:id="22"/>
    <w:bookmarkStart w:id="23" w:name="communication-and-stakeholder-engagement"/>
    <w:p>
      <w:pPr>
        <w:pStyle w:val="Heading2"/>
      </w:pPr>
      <w:r>
        <w:t xml:space="preserve">4. Communication and Stakeholder Engagement</w:t>
      </w:r>
    </w:p>
    <w:p>
      <w:pPr>
        <w:pStyle w:val="FirstParagraph"/>
      </w:pPr>
      <w:r>
        <w:t xml:space="preserve">Effective communication is paramount for a Statistician, particularly when translating complex quantitative findings into actionable business intelligence for non-technical stakeholders. The subject has excelled in this area, presenting clear, concise, and visually compelling reports to senior management in Jeddah.</w:t>
      </w:r>
    </w:p>
    <w:p>
      <w:pPr>
        <w:pStyle w:val="BodyText"/>
      </w:pPr>
      <w:r>
        <w:t xml:space="preserve">The ability to bridge the gap between raw data and strategic decision-making has been highlighted by multiple department heads. The Statistician has successfully led workshops on data literacy for junior staff, fostering a culture of evidence-based decision-making within the organization.</w:t>
      </w:r>
    </w:p>
    <w:bookmarkEnd w:id="23"/>
    <w:bookmarkStart w:id="24" w:name="areas-for-development"/>
    <w:p>
      <w:pPr>
        <w:pStyle w:val="Heading2"/>
      </w:pPr>
      <w:r>
        <w:t xml:space="preserve">5. Areas for Development</w:t>
      </w:r>
    </w:p>
    <w:p>
      <w:pPr>
        <w:pStyle w:val="FirstParagraph"/>
      </w:pPr>
      <w:r>
        <w:t xml:space="preserve">While the performance has been largely outstanding, there are specific areas where further development is recommended to ensure continued excellence in the Saudi market:</w:t>
      </w:r>
    </w:p>
    <w:p>
      <w:pPr>
        <w:numPr>
          <w:ilvl w:val="0"/>
          <w:numId w:val="1002"/>
        </w:numPr>
        <w:pStyle w:val="Compact"/>
      </w:pPr>
      <w:r>
        <w:rPr>
          <w:bCs/>
          <w:b/>
        </w:rPr>
        <w:t xml:space="preserve">Localization of Data Sources:</w:t>
      </w:r>
      <w:r>
        <w:t xml:space="preserve"> </w:t>
      </w:r>
      <w:r>
        <w:t xml:space="preserve">While global datasets are utilized effectively, there is an opportunity to integrate more granular, hyper-local data sources specific to the Jeddah municipality to enhance the precision of regional forecasts.</w:t>
      </w:r>
    </w:p>
    <w:p>
      <w:pPr>
        <w:numPr>
          <w:ilvl w:val="0"/>
          <w:numId w:val="1002"/>
        </w:numPr>
        <w:pStyle w:val="Compact"/>
      </w:pPr>
      <w:r>
        <w:rPr>
          <w:bCs/>
          <w:b/>
        </w:rPr>
        <w:t xml:space="preserve">AI Integration:</w:t>
      </w:r>
      <w:r>
        <w:t xml:space="preserve"> </w:t>
      </w:r>
      <w:r>
        <w:t xml:space="preserve">As Saudi Arabia invests heavily in Artificial Intelligence, the Statistician should further upskill in machine learning algorithms to complement traditional statistical methods.</w:t>
      </w:r>
    </w:p>
    <w:bookmarkEnd w:id="24"/>
    <w:bookmarkStart w:id="25" w:name="final-assessment-and-rating"/>
    <w:p>
      <w:pPr>
        <w:pStyle w:val="Heading2"/>
      </w:pPr>
      <w:r>
        <w:t xml:space="preserve">6. Final Assessment and Rating</w:t>
      </w:r>
    </w:p>
    <w:p>
      <w:pPr>
        <w:pStyle w:val="FirstParagraph"/>
      </w:pPr>
      <w:r>
        <w:t xml:space="preserve">Based on the comprehensive evaluation of technical skills, local market adaptation, and professional conduct, the following ratings are assigned:</w:t>
      </w:r>
    </w:p>
    <w:p>
      <w:pPr>
        <w:pStyle w:val="BodyText"/>
      </w:pPr>
      <w:r>
        <w:t xml:space="preserve">Technical Expertise:</w:t>
      </w:r>
      <w:r>
        <w:t xml:space="preserve"> </w:t>
      </w:r>
      <w:r>
        <w:t xml:space="preserve">5/5 (Exceeds Expectations)</w:t>
      </w:r>
    </w:p>
    <w:p>
      <w:pPr>
        <w:pStyle w:val="BodyText"/>
      </w:pPr>
      <w:r>
        <w:t xml:space="preserve">Strategic Alignment (Vision 2030):</w:t>
      </w:r>
      <w:r>
        <w:t xml:space="preserve"> </w:t>
      </w:r>
      <w:r>
        <w:t xml:space="preserve">4.5/5 (Strong Alignment)</w:t>
      </w:r>
    </w:p>
    <w:p>
      <w:pPr>
        <w:pStyle w:val="BodyText"/>
      </w:pPr>
      <w:r>
        <w:t xml:space="preserve">Communication Skills:</w:t>
      </w:r>
      <w:r>
        <w:t xml:space="preserve"> </w:t>
      </w:r>
      <w:r>
        <w:t xml:space="preserve">5/5 (Exceeds Expectations)</w:t>
      </w:r>
    </w:p>
    <w:p>
      <w:pPr>
        <w:pStyle w:val="BodyText"/>
      </w:pPr>
      <w:r>
        <w:t xml:space="preserve">Overall Performance:</w:t>
      </w:r>
      <w:r>
        <w:t xml:space="preserve"> </w:t>
      </w:r>
      <w:r>
        <w:t xml:space="preserve">Excellent</w:t>
      </w:r>
    </w:p>
    <w:p>
      <w:pPr>
        <w:pStyle w:val="BodyText"/>
      </w:pPr>
      <w:r>
        <w:t xml:space="preserve">This Peer Review Report concludes that the Statistician is a vital asset to the organization in Jeddah. Their work not only meets international standards of statistical excellence but also actively contributes to the data-driven objectives of Saudi Arabia. It is recommended that the subject be considered for leadership opportunities within the regional data analytics division.</w:t>
      </w:r>
    </w:p>
    <w:p>
      <w:pPr>
        <w:pStyle w:val="BodyText"/>
      </w:pPr>
      <w:r>
        <w:rPr>
          <w:bCs/>
          <w:b/>
        </w:rPr>
        <w:t xml:space="preserve">Dr. Ahmed Al-Fahad</w:t>
      </w:r>
      <w:r>
        <w:br/>
      </w:r>
      <w:r>
        <w:t xml:space="preserve">Head of Data Science</w:t>
      </w:r>
      <w:r>
        <w:br/>
      </w:r>
      <w:r>
        <w:t xml:space="preserve">Jeddah Operations</w:t>
      </w:r>
    </w:p>
    <w:p>
      <w:pPr>
        <w:pStyle w:val="BodyText"/>
      </w:pPr>
      <w:r>
        <w:rPr>
          <w:bCs/>
          <w:b/>
        </w:rPr>
        <w:t xml:space="preserve">Subject Acknowledgment</w:t>
      </w:r>
      <w:r>
        <w:br/>
      </w:r>
      <w:r>
        <w:t xml:space="preserve">Date: _______________</w:t>
      </w:r>
    </w:p>
    <w:p>
      <w:pPr>
        <w:pStyle w:val="BodyText"/>
      </w:pPr>
      <w:r>
        <w:t xml:space="preserve">Confidential Document - Internal Use Only | Prepared for Jeddah Branch,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Jeddah, Saudi Arabia</dc:title>
  <dc:creator/>
  <dc:language>en</dc:language>
  <cp:keywords/>
  <dcterms:created xsi:type="dcterms:W3CDTF">2026-10-10T07:05:59Z</dcterms:created>
  <dcterms:modified xsi:type="dcterms:W3CDTF">2026-10-10T07:05:59Z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