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31" w:name="peer-review-report"/>
    <w:p>
      <w:pPr>
        <w:pStyle w:val="Heading1"/>
      </w:pPr>
      <w:r>
        <w:t xml:space="preserve">Peer Review Report</w:t>
      </w:r>
    </w:p>
    <w:p>
      <w:pPr>
        <w:pStyle w:val="FirstParagraph"/>
      </w:pPr>
      <w:r>
        <w:rPr>
          <w:bCs/>
          <w:b/>
        </w:rPr>
        <w:t xml:space="preserve">Subject:</w:t>
      </w:r>
      <w:r>
        <w:t xml:space="preserve"> </w:t>
      </w:r>
      <w:r>
        <w:t xml:space="preserve">Professional Competency Review</w:t>
      </w:r>
      <w:r>
        <w:br/>
      </w:r>
      <w:r>
        <w:rPr>
          <w:bCs/>
          <w:b/>
        </w:rPr>
        <w:t xml:space="preserve">Role:</w:t>
      </w:r>
      <w:r>
        <w:t xml:space="preserve"> </w:t>
      </w:r>
      <w:r>
        <w:t xml:space="preserve">Statistician</w:t>
      </w:r>
      <w:r>
        <w:br/>
      </w:r>
      <w:r>
        <w:rPr>
          <w:bCs/>
          <w:b/>
        </w:rPr>
        <w:t xml:space="preserve">Location:</w:t>
      </w:r>
      <w:r>
        <w:t xml:space="preserve"> </w:t>
      </w:r>
      <w:r>
        <w:t xml:space="preserve">Cape Town, Western Cape, South Africa</w:t>
      </w:r>
    </w:p>
    <w:p>
      <w:pPr>
        <w:pStyle w:val="BodyText"/>
      </w:pPr>
      <w:r>
        <w:rPr>
          <w:bCs/>
          <w:b/>
        </w:rPr>
        <w:t xml:space="preserve">Date:</w:t>
      </w:r>
      <w:r>
        <w:t xml:space="preserve"> </w:t>
      </w:r>
      <w:r>
        <w:t xml:space="preserve">October 24, 2023</w:t>
      </w:r>
      <w:r>
        <w:br/>
      </w:r>
      <w:r>
        <w:rPr>
          <w:bCs/>
          <w:b/>
        </w:rPr>
        <w:t xml:space="preserve">Review ID:</w:t>
      </w:r>
      <w:r>
        <w:t xml:space="preserve"> </w:t>
      </w:r>
      <w:r>
        <w:t xml:space="preserve">SA-CT-STAT-2023-004</w:t>
      </w:r>
    </w:p>
    <w:bookmarkStart w:id="20" w:name="executive-summary"/>
    <w:p>
      <w:pPr>
        <w:pStyle w:val="Heading2"/>
      </w:pPr>
      <w:r>
        <w:t xml:space="preserve">1. Executive Summary</w:t>
      </w:r>
    </w:p>
    <w:p>
      <w:pPr>
        <w:pStyle w:val="FirstParagraph"/>
      </w:pPr>
      <w:r>
        <w:t xml:space="preserve">This Peer Review Report has been compiled to evaluate the technical proficiency, methodological rigor, and professional conduct of the Statistician under review. The assessment is contextualized within the specific regulatory and operational environment of South Africa, with a particular focus on the data-driven ecosystem of Cape Town. The review aims to ensure alignment with the standards set by the Statistical Society of South Africa (SSSA) and local industry requirements.</w:t>
      </w:r>
    </w:p>
    <w:bookmarkEnd w:id="20"/>
    <w:bookmarkStart w:id="21" w:name="context-and-scope"/>
    <w:p>
      <w:pPr>
        <w:pStyle w:val="Heading2"/>
      </w:pPr>
      <w:r>
        <w:t xml:space="preserve">2. Context and Scope</w:t>
      </w:r>
    </w:p>
    <w:p>
      <w:pPr>
        <w:pStyle w:val="FirstParagraph"/>
      </w:pPr>
      <w:r>
        <w:t xml:space="preserve">The role of the Statistician in Cape Town is increasingly critical due to the city's status as a hub for fintech, biotechnology, and public health research. This review covers the period from January 2023 to September 2023. The scope includes the analysis of statistical models developed, the integrity of data handling processes, and the application of local regulations, specifically the Protection of Personal Information Act (POPIA).</w:t>
      </w:r>
    </w:p>
    <w:p>
      <w:pPr>
        <w:pStyle w:val="BodyText"/>
      </w:pPr>
      <w:r>
        <w:t xml:space="preserve">The review panel consisted of three senior statisticians from independent institutions within the Western Cape. The objective was to provide an unbiased assessment of the Statistician's contribution to organizational decision-making and scientific inquiry.</w:t>
      </w:r>
    </w:p>
    <w:bookmarkEnd w:id="21"/>
    <w:bookmarkStart w:id="24" w:name="technical-competency-and-methodology"/>
    <w:p>
      <w:pPr>
        <w:pStyle w:val="Heading2"/>
      </w:pPr>
      <w:r>
        <w:t xml:space="preserve">3. Technical Competency and Methodology</w:t>
      </w:r>
    </w:p>
    <w:bookmarkStart w:id="22" w:name="statistical-modeling"/>
    <w:p>
      <w:pPr>
        <w:pStyle w:val="Heading3"/>
      </w:pPr>
      <w:r>
        <w:t xml:space="preserve">3.1 Statistical Modeling</w:t>
      </w:r>
    </w:p>
    <w:p>
      <w:pPr>
        <w:pStyle w:val="FirstParagraph"/>
      </w:pPr>
      <w:r>
        <w:t xml:space="preserve">The Statistician demonstrated a high level of competence in advanced statistical modeling. The review examined several projects involving predictive analytics for urban planning in Cape Town. The use of Bayesian hierarchical models was particularly noted for its appropriateness in handling sparse data sets common in specific municipal districts. The assumptions underlying these models were clearly documented and validated against historical data.</w:t>
      </w:r>
    </w:p>
    <w:bookmarkEnd w:id="22"/>
    <w:bookmarkStart w:id="23" w:name="software-and-tools"/>
    <w:p>
      <w:pPr>
        <w:pStyle w:val="Heading3"/>
      </w:pPr>
      <w:r>
        <w:t xml:space="preserve">3.2 Software and Tools</w:t>
      </w:r>
    </w:p>
    <w:p>
      <w:pPr>
        <w:pStyle w:val="FirstParagraph"/>
      </w:pPr>
      <w:r>
        <w:t xml:space="preserve">Proficiency in R and Python was evident. The code repositories reviewed showed clean, reproducible workflows. The Statistician effectively utilized packages such as</w:t>
      </w:r>
      <w:r>
        <w:t xml:space="preserve"> </w:t>
      </w:r>
      <w:r>
        <w:rPr>
          <w:iCs/>
          <w:i/>
        </w:rPr>
        <w:t xml:space="preserve">tidyverse</w:t>
      </w:r>
      <w:r>
        <w:t xml:space="preserve"> </w:t>
      </w:r>
      <w:r>
        <w:t xml:space="preserve">and</w:t>
      </w:r>
      <w:r>
        <w:t xml:space="preserve"> </w:t>
      </w:r>
      <w:r>
        <w:rPr>
          <w:iCs/>
          <w:i/>
        </w:rPr>
        <w:t xml:space="preserve">scikit-learn</w:t>
      </w:r>
      <w:r>
        <w:t xml:space="preserve">. Furthermore, the integration of SQL for database management was efficient, ensuring that data extraction processes were optimized for performance.</w:t>
      </w:r>
    </w:p>
    <w:bookmarkEnd w:id="23"/>
    <w:bookmarkEnd w:id="24"/>
    <w:bookmarkStart w:id="27" w:name="regulatory-compliance-and-ethics"/>
    <w:p>
      <w:pPr>
        <w:pStyle w:val="Heading2"/>
      </w:pPr>
      <w:r>
        <w:t xml:space="preserve">4. Regulatory Compliance and Ethics</w:t>
      </w:r>
    </w:p>
    <w:bookmarkStart w:id="25" w:name="popia-compliance"/>
    <w:p>
      <w:pPr>
        <w:pStyle w:val="Heading3"/>
      </w:pPr>
      <w:r>
        <w:t xml:space="preserve">4.1 POPIA Compliance</w:t>
      </w:r>
    </w:p>
    <w:p>
      <w:pPr>
        <w:pStyle w:val="FirstParagraph"/>
      </w:pPr>
      <w:r>
        <w:t xml:space="preserve">A critical aspect of this Peer Review Report is the assessment of compliance with South African data privacy laws. The Statistician adhered strictly to the Protection of Personal Information Act (POPIA). Data anonymization techniques were robust, ensuring that individual identities within Cape Town community health datasets were protected. No instances of data leakage or unauthorized access were identified during the audit.</w:t>
      </w:r>
    </w:p>
    <w:bookmarkEnd w:id="25"/>
    <w:bookmarkStart w:id="26" w:name="ethical-standards"/>
    <w:p>
      <w:pPr>
        <w:pStyle w:val="Heading3"/>
      </w:pPr>
      <w:r>
        <w:t xml:space="preserve">4.2 Ethical Standards</w:t>
      </w:r>
    </w:p>
    <w:p>
      <w:pPr>
        <w:pStyle w:val="FirstParagraph"/>
      </w:pPr>
      <w:r>
        <w:t xml:space="preserve">The review confirmed adherence to the Code of Professional Conduct for Statisticians. The Statistician maintained objectivity, avoiding bias in the interpretation of results, particularly in sensitive socio-economic analyses relevant to the Western Cape region.</w:t>
      </w:r>
    </w:p>
    <w:bookmarkEnd w:id="26"/>
    <w:bookmarkEnd w:id="27"/>
    <w:bookmarkStart w:id="28" w:name="communication-and-stakeholder-engagement"/>
    <w:p>
      <w:pPr>
        <w:pStyle w:val="Heading2"/>
      </w:pPr>
      <w:r>
        <w:t xml:space="preserve">5. Communication and Stakeholder Engagement</w:t>
      </w:r>
    </w:p>
    <w:p>
      <w:pPr>
        <w:pStyle w:val="FirstParagraph"/>
      </w:pPr>
      <w:r>
        <w:t xml:space="preserve">The ability to translate complex statistical findings into actionable insights is vital. The Statistician performed well in presenting findings to non-technical stakeholders in Cape Town. Visualizations were clear, and reports were concise. However, the review panel noted that while technical documentation was excellent, executive summaries could be further refined to emphasize business impact more directly.</w:t>
      </w:r>
    </w:p>
    <w:bookmarkEnd w:id="28"/>
    <w:bookmarkStart w:id="29" w:name="areas-for-improvement"/>
    <w:p>
      <w:pPr>
        <w:pStyle w:val="Heading2"/>
      </w:pPr>
      <w:r>
        <w:t xml:space="preserve">6. Areas for Improvement</w:t>
      </w:r>
    </w:p>
    <w:p>
      <w:pPr>
        <w:pStyle w:val="FirstParagraph"/>
      </w:pPr>
      <w:r>
        <w:t xml:space="preserve">While the overall performance is commendable, the following areas require attention:</w:t>
      </w:r>
    </w:p>
    <w:p>
      <w:pPr>
        <w:numPr>
          <w:ilvl w:val="0"/>
          <w:numId w:val="1001"/>
        </w:numPr>
        <w:pStyle w:val="Compact"/>
      </w:pPr>
      <w:r>
        <w:rPr>
          <w:bCs/>
          <w:b/>
        </w:rPr>
        <w:t xml:space="preserve">Real-time Analytics:</w:t>
      </w:r>
      <w:r>
        <w:t xml:space="preserve"> </w:t>
      </w:r>
      <w:r>
        <w:t xml:space="preserve">There is a need to enhance skills in streaming data analytics to keep pace with the evolving tech landscape in Cape Town.</w:t>
      </w:r>
    </w:p>
    <w:p>
      <w:pPr>
        <w:numPr>
          <w:ilvl w:val="0"/>
          <w:numId w:val="1001"/>
        </w:numPr>
        <w:pStyle w:val="Compact"/>
      </w:pPr>
      <w:r>
        <w:rPr>
          <w:bCs/>
          <w:b/>
        </w:rPr>
        <w:t xml:space="preserve">Interdisciplinary Collaboration:</w:t>
      </w:r>
      <w:r>
        <w:t xml:space="preserve"> </w:t>
      </w:r>
      <w:r>
        <w:t xml:space="preserve">Increased engagement with domain experts in fields such as epidemiology and economics would strengthen the contextual validity of statistical models.</w:t>
      </w:r>
    </w:p>
    <w:p>
      <w:pPr>
        <w:numPr>
          <w:ilvl w:val="0"/>
          <w:numId w:val="1001"/>
        </w:numPr>
        <w:pStyle w:val="Compact"/>
      </w:pPr>
      <w:r>
        <w:rPr>
          <w:bCs/>
          <w:b/>
        </w:rPr>
        <w:t xml:space="preserve">Documentation:</w:t>
      </w:r>
      <w:r>
        <w:t xml:space="preserve"> </w:t>
      </w:r>
      <w:r>
        <w:t xml:space="preserve">While code is clean, the documentation of model limitations should be more prominent in final reports to manage stakeholder expectations.</w:t>
      </w:r>
    </w:p>
    <w:bookmarkEnd w:id="29"/>
    <w:bookmarkStart w:id="30" w:name="conclusion-and-recommendation"/>
    <w:p>
      <w:pPr>
        <w:pStyle w:val="Heading2"/>
      </w:pPr>
      <w:r>
        <w:t xml:space="preserve">7. Conclusion and Recommendation</w:t>
      </w:r>
    </w:p>
    <w:p>
      <w:pPr>
        <w:pStyle w:val="FirstParagraph"/>
      </w:pPr>
      <w:r>
        <w:t xml:space="preserve">Based on the comprehensive evaluation detailed in this Peer Review Report, the Statistician is deemed fully competent and compliant with professional standards in South Africa. The individual has made significant contributions to data integrity and analytical capability within the Cape Town operational context.</w:t>
      </w:r>
    </w:p>
    <w:p>
      <w:pPr>
        <w:pStyle w:val="BodyText"/>
      </w:pPr>
      <w:r>
        <w:rPr>
          <w:bCs/>
          <w:b/>
        </w:rPr>
        <w:t xml:space="preserve">Recommendation:</w:t>
      </w:r>
      <w:r>
        <w:t xml:space="preserve"> </w:t>
      </w:r>
      <w:r>
        <w:t xml:space="preserve">The review panel recommends the continuation of the Statistician's role with a focus on professional development in real-time data processing. The Statistician is encouraged to pursue further certification in data governance to further align with national standards.</w:t>
      </w:r>
    </w:p>
    <w:bookmarkEnd w:id="30"/>
    <w:p>
      <w:pPr>
        <w:pStyle w:val="BodyText"/>
      </w:pPr>
      <w:r>
        <w:rPr>
          <w:bCs/>
          <w:b/>
        </w:rPr>
        <w:t xml:space="preserve">Prepared by:</w:t>
      </w:r>
    </w:p>
    <w:p>
      <w:pPr>
        <w:pStyle w:val="BodyText"/>
      </w:pPr>
      <w:r>
        <w:t xml:space="preserve">Dr. A. van der Merwe</w:t>
      </w:r>
      <w:r>
        <w:br/>
      </w:r>
      <w:r>
        <w:t xml:space="preserve">Senior Reviewer</w:t>
      </w:r>
      <w:r>
        <w:br/>
      </w:r>
      <w:r>
        <w:t xml:space="preserve">Statistical Society of South Africa (SSSA) - Western Cape Chapter</w:t>
      </w:r>
    </w:p>
    <w:p>
      <w:pPr>
        <w:pStyle w:val="BodyText"/>
      </w:pPr>
      <w:r>
        <w:br/>
      </w:r>
    </w:p>
    <w:p>
      <w:pPr>
        <w:pStyle w:val="BodyText"/>
      </w:pPr>
      <w:r>
        <w:rPr>
          <w:bCs/>
          <w:b/>
        </w:rPr>
        <w:t xml:space="preserve">Approved by:</w:t>
      </w:r>
    </w:p>
    <w:p>
      <w:pPr>
        <w:pStyle w:val="BodyText"/>
      </w:pPr>
      <w:r>
        <w:t xml:space="preserve">Ms. L. Naidoo</w:t>
      </w:r>
      <w:r>
        <w:br/>
      </w:r>
      <w:r>
        <w:t xml:space="preserve">Head of Data Governance</w:t>
      </w:r>
      <w:r>
        <w:br/>
      </w:r>
      <w:r>
        <w:t xml:space="preserve">Cape Town Analytics Consortium</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Cape Town, South Africa</dc:title>
  <dc:creator/>
  <dc:language>en</dc:language>
  <cp:keywords/>
  <dcterms:created xsi:type="dcterms:W3CDTF">2026-10-10T08:13:27Z</dcterms:created>
  <dcterms:modified xsi:type="dcterms:W3CDTF">2026-10-10T08:13:27Z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