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Swiss Association of Data Science and Statistics (SADSS) - Zurich Chapter</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methodological rigor, and ethical adherence of a Statistician operating within the Zurich metropolitan area. Zurich, as a global hub for finance, pharmaceuticals, and technology, demands a level of statistical excellence that aligns with international best practices while respecting local regulatory frameworks. This review assesses the candidate's ability to navigate the complex data landscapes typical of Swiss industries, ensuring that their work contributes positively to scientific integrity and business decision-making.</w:t>
      </w:r>
    </w:p>
    <w:bookmarkEnd w:id="21"/>
    <w:bookmarkStart w:id="22" w:name="contextual-relevance-the-zurich-market"/>
    <w:p>
      <w:pPr>
        <w:pStyle w:val="Heading2"/>
      </w:pPr>
      <w:r>
        <w:t xml:space="preserve">2. Contextual Relevance: The Zurich Market</w:t>
      </w:r>
    </w:p>
    <w:p>
      <w:pPr>
        <w:pStyle w:val="FirstParagraph"/>
      </w:pPr>
      <w:r>
        <w:t xml:space="preserve">The role of a Statistician in Switzerland Zurich is distinct due to the region's high concentration of multinational corporations and research institutions. The review board specifically evaluated the Statistician's understanding of the local economic ecosystem. In Zurich, statistical analysis is not merely an academic exercise; it is a critical component of risk management in banking, clinical trial design in the pharmaceutical sector, and algorithmic optimization in fintech.</w:t>
      </w:r>
    </w:p>
    <w:p>
      <w:pPr>
        <w:pStyle w:val="BodyText"/>
      </w:pPr>
      <w:r>
        <w:t xml:space="preserve">The candidate demonstrated a robust understanding of how statistical models must be tailored to meet the stringent requirements of Swiss regulators, such as FINMA (Swiss Financial Market Supervisory Authority) and Swissmedic. The ability to translate complex statistical findings into actionable insights for stakeholders in Zurich’s competitive business environment was a key focus of this assessment.</w:t>
      </w:r>
    </w:p>
    <w:bookmarkEnd w:id="22"/>
    <w:bookmarkStart w:id="23" w:name="X8fef42eccff5f1f7c80276423aaf8453b9e710e"/>
    <w:p>
      <w:pPr>
        <w:pStyle w:val="Heading2"/>
      </w:pPr>
      <w:r>
        <w:t xml:space="preserve">3. Methodological Rigor and Technical Proficiency</w:t>
      </w:r>
    </w:p>
    <w:p>
      <w:pPr>
        <w:pStyle w:val="FirstParagraph"/>
      </w:pPr>
      <w:r>
        <w:t xml:space="preserve">A core component of this Peer Review Report is the evaluation of technical skills. The Statistician was assessed on their proficiency in modern statistical software and programming languages, including R, Python, and SAS. The review board noted a high level of competence in advanced modeling techniques, including Bayesian inference, time-series analysis, and machine learning algorithms.</w:t>
      </w:r>
    </w:p>
    <w:p>
      <w:pPr>
        <w:pStyle w:val="BodyText"/>
      </w:pPr>
      <w:r>
        <w:t xml:space="preserve">Furthermore, the candidate’s approach to data cleaning and preprocessing was scrutinized. In the context of Zurich’s data-rich environment, the ability to handle large datasets with precision is paramount. The Statistician exhibited a meticulous approach to data integrity, ensuring that all analyses were reproducible and transparent. This aligns with the Swiss cultural emphasis on precision and quality, which is highly valued in professional settings across Zurich.</w:t>
      </w:r>
    </w:p>
    <w:bookmarkEnd w:id="23"/>
    <w:bookmarkStart w:id="24" w:name="ethical-considerations-and-data-privacy"/>
    <w:p>
      <w:pPr>
        <w:pStyle w:val="Heading2"/>
      </w:pPr>
      <w:r>
        <w:t xml:space="preserve">4. Ethical Considerations and Data Privacy</w:t>
      </w:r>
    </w:p>
    <w:p>
      <w:pPr>
        <w:pStyle w:val="FirstParagraph"/>
      </w:pPr>
      <w:r>
        <w:t xml:space="preserve">Given Switzerland’s strong commitment to privacy and data protection, this Peer Review Report places significant emphasis on ethical standards. The Statistician was evaluated on their adherence to the Swiss Federal Act on Data Protection (FADP) and the General Data Protection Regulation (GDPR), which are critical for any professional handling personal data in Zurich.</w:t>
      </w:r>
    </w:p>
    <w:p>
      <w:pPr>
        <w:pStyle w:val="BodyText"/>
      </w:pPr>
      <w:r>
        <w:t xml:space="preserve">The review board confirmed that the candidate consistently prioritizes data anonymization and confidentiality in their work. Their understanding of the ethical implications of statistical modeling, particularly in sensitive sectors like healthcare and finance, was deemed exemplary. This ethical vigilance is essential for maintaining public trust and ensuring compliance with legal standards in Switzerland Zurich.</w:t>
      </w:r>
    </w:p>
    <w:bookmarkEnd w:id="24"/>
    <w:bookmarkStart w:id="25" w:name="communication-and-collaboration"/>
    <w:p>
      <w:pPr>
        <w:pStyle w:val="Heading2"/>
      </w:pPr>
      <w:r>
        <w:t xml:space="preserve">5. Communication and Collaboration</w:t>
      </w:r>
    </w:p>
    <w:p>
      <w:pPr>
        <w:pStyle w:val="FirstParagraph"/>
      </w:pPr>
      <w:r>
        <w:t xml:space="preserve">Effective communication is a vital skill for any Statistician, especially in a multilingual and multicultural environment like Zurich. This Peer Review Report assesses the candidate’s ability to convey complex statistical concepts to non-technical audiences. The Statistician demonstrated strong presentation skills, capable of explaining intricate models in clear, concise language.</w:t>
      </w:r>
    </w:p>
    <w:p>
      <w:pPr>
        <w:pStyle w:val="BodyText"/>
      </w:pPr>
      <w:r>
        <w:t xml:space="preserve">Additionally, the candidate’s collaborative approach was highlighted. Working in Zurich often involves cross-functional teams, and the ability to collaborate with data engineers, business analysts, and domain experts is crucial. The review board noted that the Statistician actively seeks feedback and integrates diverse perspectives into their analytical processes, fostering a culture of continuous improvement.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review board, this Peer Review Report concludes that the Statistician meets the high standards expected in Switzerland Zurich. Their technical expertise, ethical integrity, and communication skills position them as a valuable asset to any organization in the region.</w:t>
      </w:r>
    </w:p>
    <w:p>
      <w:pPr>
        <w:pStyle w:val="BodyText"/>
      </w:pPr>
      <w:r>
        <w:t xml:space="preserve">To further enhance their professional standing, the review board recommends ongoing engagement with local statistical communities and participation in continuing education programs focused on emerging trends in data science. By staying abreast of technological advancements and regulatory changes, the Statistician can continue to contribute effectively to Zurich’s dynamic professional landscape.</w:t>
      </w:r>
    </w:p>
    <w:p>
      <w:pPr>
        <w:pStyle w:val="BodyText"/>
      </w:pPr>
      <w:r>
        <w:t xml:space="preserve">In summary, this Peer Review Report affirms the Statistician’s competence and readiness to tackle the complex challenges faced by industries in Switzerland Zurich. Their commitment to excellence and ethical practice aligns perfectly with the values upheld by the Swiss professional community.</w:t>
      </w:r>
    </w:p>
    <w:bookmarkEnd w:id="26"/>
    <w:p>
      <w:pPr>
        <w:pStyle w:val="BodyText"/>
      </w:pPr>
      <w:r>
        <w:rPr>
          <w:bCs/>
          <w:b/>
        </w:rPr>
        <w:t xml:space="preserve">Prepared by:</w:t>
      </w:r>
    </w:p>
    <w:p>
      <w:pPr>
        <w:pStyle w:val="BodyText"/>
      </w:pPr>
      <w:r>
        <w:t xml:space="preserve">Dr. Elena Müller</w:t>
      </w:r>
    </w:p>
    <w:p>
      <w:pPr>
        <w:pStyle w:val="BodyText"/>
      </w:pPr>
      <w:r>
        <w:t xml:space="preserve">Lead Reviewer, Swiss Association of Data Science and Statistics</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Zurich, Switzerland</dc:title>
  <dc:creator/>
  <dc:language>en</dc:language>
  <cp:keywords/>
  <dcterms:created xsi:type="dcterms:W3CDTF">2026-10-10T08:42:17Z</dcterms:created>
  <dcterms:modified xsi:type="dcterms:W3CDTF">2026-10-10T08:42:17Z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