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Statistician</w:t>
      </w:r>
      <w:r>
        <w:t xml:space="preserve"> </w:t>
      </w:r>
      <w:r>
        <w:t xml:space="preserve">-</w:t>
      </w:r>
      <w:r>
        <w:t xml:space="preserve"> </w:t>
      </w:r>
      <w:r>
        <w:t xml:space="preserve">United</w:t>
      </w:r>
      <w:r>
        <w:t xml:space="preserve"> </w:t>
      </w:r>
      <w:r>
        <w:t xml:space="preserve">Arab</w:t>
      </w:r>
      <w:r>
        <w:t xml:space="preserve"> </w:t>
      </w:r>
      <w:r>
        <w:t xml:space="preserve">Emirates</w:t>
      </w:r>
      <w:r>
        <w:t xml:space="preserve"> </w:t>
      </w:r>
      <w:r>
        <w:t xml:space="preserve">Dubai</w:t>
      </w:r>
    </w:p>
    <w:bookmarkStart w:id="20" w:name="peer-review-report"/>
    <w:p>
      <w:pPr>
        <w:pStyle w:val="Heading1"/>
      </w:pPr>
      <w:r>
        <w:t xml:space="preserve">Peer Review Report</w:t>
      </w:r>
    </w:p>
    <w:p>
      <w:pPr>
        <w:pStyle w:val="FirstParagraph"/>
      </w:pPr>
      <w:r>
        <w:rPr>
          <w:bCs/>
          <w:b/>
        </w:rPr>
        <w:t xml:space="preserve">Subject:</w:t>
      </w:r>
      <w:r>
        <w:t xml:space="preserve"> </w:t>
      </w:r>
      <w:r>
        <w:t xml:space="preserve">Statistician</w:t>
      </w:r>
    </w:p>
    <w:p>
      <w:pPr>
        <w:pStyle w:val="BodyText"/>
      </w:pPr>
      <w:r>
        <w:rPr>
          <w:bCs/>
          <w:b/>
        </w:rPr>
        <w:t xml:space="preserve">Location:</w:t>
      </w:r>
      <w:r>
        <w:t xml:space="preserve"> </w:t>
      </w:r>
      <w:r>
        <w:t xml:space="preserve">United Arab Emirates Dubai</w:t>
      </w:r>
    </w:p>
    <w:p>
      <w:pPr>
        <w:pStyle w:val="BodyText"/>
      </w:pPr>
      <w:r>
        <w:rPr>
          <w:bCs/>
          <w:b/>
        </w:rPr>
        <w:t xml:space="preserve">Date:</w:t>
      </w:r>
      <w:r>
        <w:t xml:space="preserve"> </w:t>
      </w:r>
      <w:r>
        <w:t xml:space="preserve">October 2023</w:t>
      </w:r>
    </w:p>
    <w:bookmarkEnd w:id="20"/>
    <w:bookmarkStart w:id="21" w:name="introduction"/>
    <w:p>
      <w:pPr>
        <w:pStyle w:val="Heading2"/>
      </w:pPr>
      <w:r>
        <w:t xml:space="preserve">1. Introduction</w:t>
      </w:r>
    </w:p>
    <w:p>
      <w:pPr>
        <w:pStyle w:val="FirstParagraph"/>
      </w:pPr>
      <w:r>
        <w:t xml:space="preserve">This Peer Review Report has been prepared to evaluate the professional competencies, technical skills, and overall performance of a Statistician operating within the dynamic and rapidly evolving landscape of the United Arab Emirates Dubai. The purpose of this review is to provide a comprehensive assessment of the Statistician's contributions to data-driven decision-making, statistical analysis, and research methodologies in alignment with the high standards expected in Dubai's competitive business and governmental sectors.</w:t>
      </w:r>
    </w:p>
    <w:p>
      <w:pPr>
        <w:pStyle w:val="BodyText"/>
      </w:pPr>
      <w:r>
        <w:t xml:space="preserve">The United Arab Emirates Dubai is known for its ambitious vision to become a global hub for innovation, technology, and data analytics. As such, the role of a Statistician is critical in supporting evidence-based policies, optimizing business operations, and driving strategic initiatives across various industries, including finance, healthcare, real estate, tourism, and smart city development.</w:t>
      </w:r>
    </w:p>
    <w:bookmarkEnd w:id="21"/>
    <w:bookmarkStart w:id="22" w:name="scope-of-the-review"/>
    <w:p>
      <w:pPr>
        <w:pStyle w:val="Heading2"/>
      </w:pPr>
      <w:r>
        <w:t xml:space="preserve">2. Scope of the Review</w:t>
      </w:r>
    </w:p>
    <w:p>
      <w:pPr>
        <w:pStyle w:val="FirstParagraph"/>
      </w:pPr>
      <w:r>
        <w:t xml:space="preserve">This Peer Review Report covers the following key areas:</w:t>
      </w:r>
    </w:p>
    <w:p>
      <w:pPr>
        <w:numPr>
          <w:ilvl w:val="0"/>
          <w:numId w:val="1001"/>
        </w:numPr>
        <w:pStyle w:val="Compact"/>
      </w:pPr>
      <w:r>
        <w:t xml:space="preserve">Technical expertise in statistical methods and modeling</w:t>
      </w:r>
    </w:p>
    <w:p>
      <w:pPr>
        <w:numPr>
          <w:ilvl w:val="0"/>
          <w:numId w:val="1001"/>
        </w:numPr>
        <w:pStyle w:val="Compact"/>
      </w:pPr>
      <w:r>
        <w:t xml:space="preserve">Application of statistical tools and software</w:t>
      </w:r>
    </w:p>
    <w:p>
      <w:pPr>
        <w:numPr>
          <w:ilvl w:val="0"/>
          <w:numId w:val="1001"/>
        </w:numPr>
        <w:pStyle w:val="Compact"/>
      </w:pPr>
      <w:r>
        <w:t xml:space="preserve">Quality and accuracy of data analysis</w:t>
      </w:r>
    </w:p>
    <w:p>
      <w:pPr>
        <w:numPr>
          <w:ilvl w:val="0"/>
          <w:numId w:val="1001"/>
        </w:numPr>
        <w:pStyle w:val="Compact"/>
      </w:pPr>
      <w:r>
        <w:t xml:space="preserve">Communication of statistical findings to stakeholders</w:t>
      </w:r>
    </w:p>
    <w:p>
      <w:pPr>
        <w:numPr>
          <w:ilvl w:val="0"/>
          <w:numId w:val="1001"/>
        </w:numPr>
        <w:pStyle w:val="Compact"/>
      </w:pPr>
      <w:r>
        <w:t xml:space="preserve">Adherence to ethical standards and regulatory compliance</w:t>
      </w:r>
    </w:p>
    <w:p>
      <w:pPr>
        <w:numPr>
          <w:ilvl w:val="0"/>
          <w:numId w:val="1001"/>
        </w:numPr>
        <w:pStyle w:val="Compact"/>
      </w:pPr>
      <w:r>
        <w:t xml:space="preserve">Contribution to organizational goals and strategic initiatives</w:t>
      </w:r>
    </w:p>
    <w:p>
      <w:pPr>
        <w:numPr>
          <w:ilvl w:val="0"/>
          <w:numId w:val="1001"/>
        </w:numPr>
        <w:pStyle w:val="Compact"/>
      </w:pPr>
      <w:r>
        <w:t xml:space="preserve">Professional development and continuous learning</w:t>
      </w:r>
    </w:p>
    <w:p>
      <w:pPr>
        <w:pStyle w:val="FirstParagraph"/>
      </w:pPr>
      <w:r>
        <w:t xml:space="preserve">The review is based on a combination of direct observation, analysis of completed projects, feedback from colleagues and supervisors, and self-assessment provided by the Statistician.</w:t>
      </w:r>
    </w:p>
    <w:bookmarkEnd w:id="22"/>
    <w:bookmarkStart w:id="23" w:name="technical-expertise"/>
    <w:p>
      <w:pPr>
        <w:pStyle w:val="Heading2"/>
      </w:pPr>
      <w:r>
        <w:t xml:space="preserve">3. Technical Expertise</w:t>
      </w:r>
    </w:p>
    <w:p>
      <w:pPr>
        <w:pStyle w:val="FirstParagraph"/>
      </w:pPr>
      <w:r>
        <w:t xml:space="preserve">The Statistician has demonstrated a strong foundation in statistical theory and practice. Their ability to design robust experiments, select appropriate statistical tests, and interpret complex datasets is commendable. In the context of the United Arab Emirates Dubai, where data volumes are vast and diverse, the Statistician's proficiency in handling large-scale data and applying advanced analytical techniques is particularly valuable.</w:t>
      </w:r>
    </w:p>
    <w:p>
      <w:pPr>
        <w:pStyle w:val="BodyText"/>
      </w:pPr>
      <w:r>
        <w:t xml:space="preserve">Key strengths include:</w:t>
      </w:r>
    </w:p>
    <w:p>
      <w:pPr>
        <w:numPr>
          <w:ilvl w:val="0"/>
          <w:numId w:val="1002"/>
        </w:numPr>
        <w:pStyle w:val="Compact"/>
      </w:pPr>
      <w:r>
        <w:t xml:space="preserve">Expertise in descriptive and inferential statistics</w:t>
      </w:r>
    </w:p>
    <w:p>
      <w:pPr>
        <w:numPr>
          <w:ilvl w:val="0"/>
          <w:numId w:val="1002"/>
        </w:numPr>
        <w:pStyle w:val="Compact"/>
      </w:pPr>
      <w:r>
        <w:t xml:space="preserve">Proficiency in multivariate analysis, regression modeling, and time-series forecasting</w:t>
      </w:r>
    </w:p>
    <w:p>
      <w:pPr>
        <w:numPr>
          <w:ilvl w:val="0"/>
          <w:numId w:val="1002"/>
        </w:numPr>
        <w:pStyle w:val="Compact"/>
      </w:pPr>
      <w:r>
        <w:t xml:space="preserve">Ability to apply machine learning algorithms for predictive analytics</w:t>
      </w:r>
    </w:p>
    <w:p>
      <w:pPr>
        <w:numPr>
          <w:ilvl w:val="0"/>
          <w:numId w:val="1002"/>
        </w:numPr>
        <w:pStyle w:val="Compact"/>
      </w:pPr>
      <w:r>
        <w:t xml:space="preserve">Experience with Bayesian statistics and simulation methods</w:t>
      </w:r>
    </w:p>
    <w:p>
      <w:pPr>
        <w:pStyle w:val="FirstParagraph"/>
      </w:pPr>
      <w:r>
        <w:t xml:space="preserve">Areas for improvement include further specialization in emerging fields such as causal inference and advanced Bayesian modeling, which are increasingly relevant in Dubai's data-driven environment.</w:t>
      </w:r>
    </w:p>
    <w:bookmarkEnd w:id="23"/>
    <w:bookmarkStart w:id="24" w:name="X4acfaf690974fb6bec69b53ec6d77ff500280ec"/>
    <w:p>
      <w:pPr>
        <w:pStyle w:val="Heading2"/>
      </w:pPr>
      <w:r>
        <w:t xml:space="preserve">4. Application of Statistical Tools and Software</w:t>
      </w:r>
    </w:p>
    <w:p>
      <w:pPr>
        <w:pStyle w:val="FirstParagraph"/>
      </w:pPr>
      <w:r>
        <w:t xml:space="preserve">The Statistician is proficient in using a range of statistical software and programming languages, including R, Python, SAS, and SPSS. Their ability to automate data processing tasks and develop reproducible analytical pipelines has significantly enhanced the efficiency and reliability of statistical workflows.</w:t>
      </w:r>
    </w:p>
    <w:p>
      <w:pPr>
        <w:pStyle w:val="BodyText"/>
      </w:pPr>
      <w:r>
        <w:t xml:space="preserve">In the United Arab Emirates Dubai, where organizations are rapidly adopting digital transformation initiatives, the Statistician's technical skills are well-aligned with industry needs. However, there is an opportunity to further integrate cloud-based analytics platforms and big data technologies into their toolkit to support scalable and real-time analytics.</w:t>
      </w:r>
    </w:p>
    <w:bookmarkEnd w:id="24"/>
    <w:bookmarkStart w:id="25" w:name="quality-and-accuracy-of-data-analysis"/>
    <w:p>
      <w:pPr>
        <w:pStyle w:val="Heading2"/>
      </w:pPr>
      <w:r>
        <w:t xml:space="preserve">5. Quality and Accuracy of Data Analysis</w:t>
      </w:r>
    </w:p>
    <w:p>
      <w:pPr>
        <w:pStyle w:val="FirstParagraph"/>
      </w:pPr>
      <w:r>
        <w:t xml:space="preserve">The Statistician consistently delivers high-quality analyses that are accurate, reliable, and actionable. Their attention to detail in data cleaning, validation, and preprocessing ensures that the integrity of the data is maintained throughout the analytical process.</w:t>
      </w:r>
    </w:p>
    <w:p>
      <w:pPr>
        <w:pStyle w:val="BodyText"/>
      </w:pPr>
      <w:r>
        <w:t xml:space="preserve">In the context of the United Arab Emirates Dubai, where regulatory compliance and data governance are paramount, the Statistician's commitment to quality assurance is particularly noteworthy. They have successfully implemented best practices for data management and have contributed to the development of internal guidelines for statistical reporting.</w:t>
      </w:r>
    </w:p>
    <w:bookmarkEnd w:id="25"/>
    <w:bookmarkStart w:id="26" w:name="communication-of-statistical-findings"/>
    <w:p>
      <w:pPr>
        <w:pStyle w:val="Heading2"/>
      </w:pPr>
      <w:r>
        <w:t xml:space="preserve">6. Communication of Statistical Findings</w:t>
      </w:r>
    </w:p>
    <w:p>
      <w:pPr>
        <w:pStyle w:val="FirstParagraph"/>
      </w:pPr>
      <w:r>
        <w:t xml:space="preserve">Effective communication is essential for translating complex statistical insights into actionable recommendations. The Statistician has demonstrated strong communication skills, both written and verbal, and is able to present findings in a clear and concise manner to diverse audiences, including technical experts, senior management, and non-technical stakeholders.</w:t>
      </w:r>
    </w:p>
    <w:p>
      <w:pPr>
        <w:pStyle w:val="BodyText"/>
      </w:pPr>
      <w:r>
        <w:t xml:space="preserve">In the United Arab Emirates Dubai, where multicultural collaboration is common, the Statistician's ability to tailor their communication style to different audiences is a significant asset. They have successfully facilitated cross-functional discussions and have played a key role in aligning statistical insights with organizational objectives.</w:t>
      </w:r>
    </w:p>
    <w:bookmarkEnd w:id="26"/>
    <w:bookmarkStart w:id="27" w:name="X2ab6286b6a7341330e4806ae9ae89e6b4afb7fc"/>
    <w:p>
      <w:pPr>
        <w:pStyle w:val="Heading2"/>
      </w:pPr>
      <w:r>
        <w:t xml:space="preserve">7. Ethical Standards and Regulatory Compliance</w:t>
      </w:r>
    </w:p>
    <w:p>
      <w:pPr>
        <w:pStyle w:val="FirstParagraph"/>
      </w:pPr>
      <w:r>
        <w:t xml:space="preserve">The Statistician adheres to high ethical standards in their work, ensuring that data is collected, analyzed, and reported in a transparent and responsible manner. They are well-versed in relevant data protection regulations, including the United Arab Emirates' data privacy laws, and have implemented measures to safeguard sensitive information.</w:t>
      </w:r>
    </w:p>
    <w:p>
      <w:pPr>
        <w:pStyle w:val="BodyText"/>
      </w:pPr>
      <w:r>
        <w:t xml:space="preserve">In the United Arab Emirates Dubai, where trust and integrity are critical for maintaining public confidence, the Statistician's commitment to ethical practices is essential. They have contributed to the development of ethical guidelines for data usage and have promoted a culture of accountability within their team.</w:t>
      </w:r>
    </w:p>
    <w:bookmarkEnd w:id="27"/>
    <w:bookmarkStart w:id="28" w:name="contribution-to-organizational-goals"/>
    <w:p>
      <w:pPr>
        <w:pStyle w:val="Heading2"/>
      </w:pPr>
      <w:r>
        <w:t xml:space="preserve">8. Contribution to Organizational Goals</w:t>
      </w:r>
    </w:p>
    <w:p>
      <w:pPr>
        <w:pStyle w:val="FirstParagraph"/>
      </w:pPr>
      <w:r>
        <w:t xml:space="preserve">The Statistician has made significant contributions to the organization's strategic initiatives by providing data-driven insights that support decision-making and drive performance improvements. Their work has directly impacted key areas such as risk management, customer analytics, operational efficiency, and policy development.</w:t>
      </w:r>
    </w:p>
    <w:p>
      <w:pPr>
        <w:pStyle w:val="BodyText"/>
      </w:pPr>
      <w:r>
        <w:t xml:space="preserve">In the United Arab Emirates Dubai, where organizations are focused on achieving ambitious growth targets, the Statistician's ability to align statistical analysis with business objectives is highly valued. They have collaborated closely with other departments to identify opportunities for innovation and have played a key role in shaping the organization's data strategy.</w:t>
      </w:r>
    </w:p>
    <w:bookmarkEnd w:id="28"/>
    <w:bookmarkStart w:id="29" w:name="X2c4c7aff83bb991f4b73967d1c0036085ae2881"/>
    <w:p>
      <w:pPr>
        <w:pStyle w:val="Heading2"/>
      </w:pPr>
      <w:r>
        <w:t xml:space="preserve">9. Professional Development and Continuous Learning</w:t>
      </w:r>
    </w:p>
    <w:p>
      <w:pPr>
        <w:pStyle w:val="FirstParagraph"/>
      </w:pPr>
      <w:r>
        <w:t xml:space="preserve">The Statistician is committed to continuous professional development and stays up-to-date with the latest advancements in statistical methods and technologies. They have actively participated in training programs, workshops, and conferences, and have pursued certifications in relevant areas.</w:t>
      </w:r>
    </w:p>
    <w:p>
      <w:pPr>
        <w:pStyle w:val="BodyText"/>
      </w:pPr>
      <w:r>
        <w:t xml:space="preserve">In the United Arab Emirates Dubai, where the pace of technological change is rapid, the Statistician's dedication to learning is essential for maintaining a competitive edge. They have also contributed to the professional growth of their colleagues by sharing knowledge and mentoring junior staff.</w:t>
      </w:r>
    </w:p>
    <w:bookmarkEnd w:id="29"/>
    <w:bookmarkStart w:id="30" w:name="conclusion-and-recommendations"/>
    <w:p>
      <w:pPr>
        <w:pStyle w:val="Heading2"/>
      </w:pPr>
      <w:r>
        <w:t xml:space="preserve">10. Conclusion and Recommendations</w:t>
      </w:r>
    </w:p>
    <w:p>
      <w:pPr>
        <w:pStyle w:val="FirstParagraph"/>
      </w:pPr>
      <w:r>
        <w:t xml:space="preserve">Overall, the Statistician has demonstrated exceptional competence and professionalism in their role. Their technical expertise, analytical rigor, and commitment to ethical standards make them a valuable asset to any organization operating in the United Arab Emirates Dubai.</w:t>
      </w:r>
    </w:p>
    <w:p>
      <w:pPr>
        <w:pStyle w:val="BodyText"/>
      </w:pPr>
      <w:r>
        <w:t xml:space="preserve">Recommendations for further development include:</w:t>
      </w:r>
    </w:p>
    <w:p>
      <w:pPr>
        <w:numPr>
          <w:ilvl w:val="0"/>
          <w:numId w:val="1003"/>
        </w:numPr>
        <w:pStyle w:val="Compact"/>
      </w:pPr>
      <w:r>
        <w:t xml:space="preserve">Pursuing advanced training in emerging statistical methodologies</w:t>
      </w:r>
    </w:p>
    <w:p>
      <w:pPr>
        <w:numPr>
          <w:ilvl w:val="0"/>
          <w:numId w:val="1003"/>
        </w:numPr>
        <w:pStyle w:val="Compact"/>
      </w:pPr>
      <w:r>
        <w:t xml:space="preserve">Expanding expertise in cloud-based analytics and big data technologies</w:t>
      </w:r>
    </w:p>
    <w:p>
      <w:pPr>
        <w:numPr>
          <w:ilvl w:val="0"/>
          <w:numId w:val="1003"/>
        </w:numPr>
        <w:pStyle w:val="Compact"/>
      </w:pPr>
      <w:r>
        <w:t xml:space="preserve">Enhancing leadership skills to take on more strategic roles</w:t>
      </w:r>
    </w:p>
    <w:p>
      <w:pPr>
        <w:numPr>
          <w:ilvl w:val="0"/>
          <w:numId w:val="1003"/>
        </w:numPr>
        <w:pStyle w:val="Compact"/>
      </w:pPr>
      <w:r>
        <w:t xml:space="preserve">Increasing involvement in industry networks and professional associations</w:t>
      </w:r>
    </w:p>
    <w:p>
      <w:pPr>
        <w:pStyle w:val="FirstParagraph"/>
      </w:pPr>
      <w:r>
        <w:t xml:space="preserve">This Peer Review Report confirms that the Statistician meets and exceeds the expectations for their role and is well-positioned to contribute to the continued success of their organization in the United Arab Emirates Dubai.</w:t>
      </w:r>
    </w:p>
    <w:bookmarkEnd w:id="30"/>
    <w:p>
      <w:pPr>
        <w:pStyle w:val="BodyText"/>
      </w:pPr>
      <w:r>
        <w:rPr>
          <w:bCs/>
          <w:b/>
        </w:rPr>
        <w:t xml:space="preserve">Prepared by:</w:t>
      </w:r>
    </w:p>
    <w:p>
      <w:pPr>
        <w:pStyle w:val="BodyText"/>
      </w:pPr>
      <w:r>
        <w:t xml:space="preserve">[Reviewer Name]</w:t>
      </w:r>
    </w:p>
    <w:p>
      <w:pPr>
        <w:pStyle w:val="BodyText"/>
      </w:pPr>
      <w:r>
        <w:t xml:space="preserve">[Reviewer Title]</w:t>
      </w:r>
    </w:p>
    <w:p>
      <w:pPr>
        <w:pStyle w:val="BodyText"/>
      </w:pPr>
      <w:r>
        <w:t xml:space="preserve">[Organization]</w:t>
      </w:r>
    </w:p>
    <w:p>
      <w:pPr>
        <w:pStyle w:val="BodyText"/>
      </w:pPr>
      <w:r>
        <w:t xml:space="preserve">[Contact Information]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Statistician - United Arab Emirates Dubai</dc:title>
  <dc:creator/>
  <dc:language>en</dc:language>
  <cp:keywords/>
  <dcterms:created xsi:type="dcterms:W3CDTF">2026-10-10T09:09:28Z</dcterms:created>
  <dcterms:modified xsi:type="dcterms:W3CDTF">2026-10-10T09:09:28Z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