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Surgeon</w:t>
      </w:r>
    </w:p>
    <w:p>
      <w:pPr>
        <w:pStyle w:val="BodyText"/>
      </w:pPr>
      <w:r>
        <w:rPr>
          <w:bCs/>
          <w:b/>
        </w:rPr>
        <w:t xml:space="preserve">Location:</w:t>
      </w:r>
      <w:r>
        <w:t xml:space="preserve"> </w:t>
      </w:r>
      <w:r>
        <w:t xml:space="preserve">France Lyon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competence, clinical skills, and overall performance of a Surgeon practicing in France Lyon. The purpose of this review is to ensure that the highest standards of surgical care are maintained, in accordance with the regulatory requirements set forth by the French healthcare system and the specific guidelines of the Lyon region. This document aims to provide a comprehensive assessment of the Surgeon's abilities, focusing on their technical proficiency, patient care, ethical conduct, and contribution to the medical community in France Lyon.</w:t>
      </w:r>
    </w:p>
    <w:bookmarkEnd w:id="21"/>
    <w:bookmarkStart w:id="22" w:name="background-information"/>
    <w:p>
      <w:pPr>
        <w:pStyle w:val="Heading2"/>
      </w:pPr>
      <w:r>
        <w:t xml:space="preserve">Background Information</w:t>
      </w:r>
    </w:p>
    <w:p>
      <w:pPr>
        <w:pStyle w:val="FirstParagraph"/>
      </w:pPr>
      <w:r>
        <w:t xml:space="preserve">The Surgeon under review has been practicing in France Lyon for several years, specializing in [specific surgical specialty, e.g., orthopedic surgery, cardiovascular surgery, etc.]. They are affiliated with [name of hospital or medical center in Lyon], a leading healthcare institution in the region known for its commitment to excellence in surgical care. The Surgeon holds the necessary qualifications and certifications required to practice in France, including recognition by the French National Order of Physicians (Ordre National des Médecins).</w:t>
      </w:r>
    </w:p>
    <w:bookmarkEnd w:id="22"/>
    <w:bookmarkStart w:id="23" w:name="clinical-competence"/>
    <w:p>
      <w:pPr>
        <w:pStyle w:val="Heading2"/>
      </w:pPr>
      <w:r>
        <w:t xml:space="preserve">Clinical Competence</w:t>
      </w:r>
    </w:p>
    <w:p>
      <w:pPr>
        <w:pStyle w:val="FirstParagraph"/>
      </w:pPr>
      <w:r>
        <w:t xml:space="preserve">The Surgeon demonstrates a high level of clinical competence, as evidenced by their successful completion of numerous complex surgical procedures. Their technical skills are exemplary, with a particular strength in [specific area of expertise]. The Surgeon's ability to perform surgeries with precision and efficiency has resulted in favorable patient outcomes, including reduced recovery times and minimal complications. Regular audits of surgical cases conducted by the hospital in France Lyon have consistently highlighted the Surgeon's adherence to best practices and protocols.</w:t>
      </w:r>
    </w:p>
    <w:bookmarkEnd w:id="23"/>
    <w:bookmarkStart w:id="24" w:name="patient-care"/>
    <w:p>
      <w:pPr>
        <w:pStyle w:val="Heading2"/>
      </w:pPr>
      <w:r>
        <w:t xml:space="preserve">Patient Care</w:t>
      </w:r>
    </w:p>
    <w:p>
      <w:pPr>
        <w:pStyle w:val="FirstParagraph"/>
      </w:pPr>
      <w:r>
        <w:t xml:space="preserve">Patient care is a cornerstone of the Surgeon's practice. They exhibit a compassionate and patient-centered approach, ensuring that individuals under their care are fully informed about their treatment options and potential risks. The Surgeon takes the time to address patient concerns and questions, fostering a trusting relationship that enhances the overall patient experience. Feedback from patients treated in France Lyon has been overwhelmingly positive, with many praising the Surgeon's attentiveness and dedication to their well-being.</w:t>
      </w:r>
    </w:p>
    <w:bookmarkEnd w:id="24"/>
    <w:bookmarkStart w:id="25" w:name="ethical-conduct"/>
    <w:p>
      <w:pPr>
        <w:pStyle w:val="Heading2"/>
      </w:pPr>
      <w:r>
        <w:t xml:space="preserve">Ethical Conduct</w:t>
      </w:r>
    </w:p>
    <w:p>
      <w:pPr>
        <w:pStyle w:val="FirstParagraph"/>
      </w:pPr>
      <w:r>
        <w:t xml:space="preserve">The Surgeon upholds the highest ethical standards in their professional practice. They adhere strictly to the ethical guidelines established by the French medical community, ensuring transparency, integrity, and respect for patient autonomy. There have been no reported ethical violations or complaints against the Surgeon during their tenure in France Lyon. Their commitment to ethical conduct is further demonstrated by their active participation in continuing medical education and professional development programs.</w:t>
      </w:r>
    </w:p>
    <w:bookmarkEnd w:id="25"/>
    <w:bookmarkStart w:id="26" w:name="contribution-to-the-medical-community"/>
    <w:p>
      <w:pPr>
        <w:pStyle w:val="Heading2"/>
      </w:pPr>
      <w:r>
        <w:t xml:space="preserve">Contribution to the Medical Community</w:t>
      </w:r>
    </w:p>
    <w:p>
      <w:pPr>
        <w:pStyle w:val="FirstParagraph"/>
      </w:pPr>
      <w:r>
        <w:t xml:space="preserve">Beyond their clinical duties, the Surgeon has made significant contributions to the medical community in France Lyon. They are actively involved in research initiatives aimed at advancing surgical techniques and improving patient outcomes. The Surgeon has also participated in teaching and mentoring programs, sharing their expertise with junior surgeons and medical students. Their leadership and collaborative spirit have been instrumental in fostering a culture of excellence and innovation within their hospital and the broader Lyon healthcare network.</w:t>
      </w:r>
    </w:p>
    <w:bookmarkEnd w:id="26"/>
    <w:bookmarkStart w:id="27" w:name="areas-for-improvement"/>
    <w:p>
      <w:pPr>
        <w:pStyle w:val="Heading2"/>
      </w:pPr>
      <w:r>
        <w:t xml:space="preserve">Areas for Improvement</w:t>
      </w:r>
    </w:p>
    <w:p>
      <w:pPr>
        <w:pStyle w:val="FirstParagraph"/>
      </w:pPr>
      <w:r>
        <w:t xml:space="preserve">While the Surgeon's performance is commendable, there are areas where further development could enhance their practice. For instance, increasing involvement in multidisciplinary team meetings could facilitate better coordination of care for complex cases. Additionally, exploring opportunities for international collaboration and exchange programs could broaden the Surgeon's perspective and introduce new surgical techniques to the France Lyon region.</w:t>
      </w:r>
    </w:p>
    <w:bookmarkEnd w:id="27"/>
    <w:bookmarkStart w:id="28" w:name="conclusion"/>
    <w:p>
      <w:pPr>
        <w:pStyle w:val="Heading2"/>
      </w:pPr>
      <w:r>
        <w:t xml:space="preserve">Conclusion</w:t>
      </w:r>
    </w:p>
    <w:p>
      <w:pPr>
        <w:pStyle w:val="FirstParagraph"/>
      </w:pPr>
      <w:r>
        <w:t xml:space="preserve">In conclusion, this Peer Review Report affirms that the Surgeon is a highly competent and dedicated professional who meets and exceeds the standards expected of a surgeon practicing in France Lyon. Their clinical expertise, commitment to patient care, ethical conduct, and contributions to the medical community make them a valuable asset to the healthcare system in the region. It is recommended that the Surgeon continue their current trajectory while addressing the identified areas for improvement to further enhance their practice.</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[Reviewer's Title]</w:t>
      </w:r>
    </w:p>
    <w:p>
      <w:pPr>
        <w:pStyle w:val="BodyText"/>
      </w:pPr>
      <w:r>
        <w:rPr>
          <w:bCs/>
          <w:b/>
        </w:rPr>
        <w:t xml:space="preserve">Affiliation:</w:t>
      </w:r>
      <w:r>
        <w:t xml:space="preserve"> </w:t>
      </w:r>
      <w:r>
        <w:t xml:space="preserve">[Reviewer's Affiliation]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France Lyon</dc:title>
  <dc:creator/>
  <dc:language>en</dc:language>
  <cp:keywords/>
  <dcterms:created xsi:type="dcterms:W3CDTF">2026-10-10T03:15:49Z</dcterms:created>
  <dcterms:modified xsi:type="dcterms:W3CDTF">2026-10-10T03:15:49Z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