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Comprehensive Surgical Competency and Clinical Practice Evaluation</w:t>
      </w:r>
    </w:p>
    <w:bookmarkEnd w:id="20"/>
    <w:p>
      <w:pPr>
        <w:pStyle w:val="BodyText"/>
      </w:pPr>
      <w:r>
        <w:rPr>
          <w:bCs/>
          <w:b/>
        </w:rPr>
        <w:t xml:space="preserve">Subject:</w:t>
      </w:r>
      <w:r>
        <w:t xml:space="preserve"> </w:t>
      </w:r>
      <w:r>
        <w:t xml:space="preserve">Dr. [Name Redacted], General Surgeon</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Board of Saint Petersburg</w:t>
      </w:r>
    </w:p>
    <w:p>
      <w:pPr>
        <w:pStyle w:val="BodyText"/>
      </w:pPr>
      <w:r>
        <w:rPr>
          <w:bCs/>
          <w:b/>
        </w:rPr>
        <w:t xml:space="preserve">Specialty:</w:t>
      </w:r>
      <w:r>
        <w:t xml:space="preserve"> </w:t>
      </w:r>
      <w:r>
        <w:t xml:space="preserve">General and Minimally Invasive Surgery</w:t>
      </w:r>
    </w:p>
    <w:p>
      <w:pPr>
        <w:pStyle w:val="BodyText"/>
      </w:pPr>
      <w:r>
        <w:rPr>
          <w:bCs/>
          <w:b/>
        </w:rPr>
        <w:t xml:space="preserve">Report ID:</w:t>
      </w:r>
      <w:r>
        <w:t xml:space="preserve"> </w:t>
      </w:r>
      <w:r>
        <w:t xml:space="preserve">SPB-SURG-2023-089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infrastructure of</w:t>
      </w:r>
      <w:r>
        <w:t xml:space="preserve"> </w:t>
      </w:r>
      <w:r>
        <w:rPr>
          <w:bCs/>
          <w:b/>
        </w:rPr>
        <w:t xml:space="preserve">Russia, Saint Petersburg</w:t>
      </w:r>
      <w:r>
        <w:t xml:space="preserve">. The review was conducted in accordance with the standards set by the Ministry of Health of the Russian Federation and international surgical guidelines. The objective was to ensure that the</w:t>
      </w:r>
      <w:r>
        <w:t xml:space="preserve"> </w:t>
      </w:r>
      <w:r>
        <w:rPr>
          <w:bCs/>
          <w:b/>
        </w:rPr>
        <w:t xml:space="preserve">Surgeon</w:t>
      </w:r>
      <w:r>
        <w:t xml:space="preserve"> </w:t>
      </w:r>
      <w:r>
        <w:t xml:space="preserve">maintains the highest level of patient safety and clinical excellence expected in this major medical hub.</w:t>
      </w:r>
    </w:p>
    <w:p>
      <w:pPr>
        <w:pStyle w:val="BodyText"/>
      </w:pPr>
      <w:r>
        <w:t xml:space="preserve">The assessment covers a twelve-month period of surgical activity, focusing on case selection, operative proficiency, postoperative management, and adherence to hospital protocols specific to the region. The findings indicate a generally high standard of practice, with specific areas identified for continuous professional development.</w:t>
      </w:r>
    </w:p>
    <w:bookmarkEnd w:id="21"/>
    <w:bookmarkStart w:id="22" w:name="context-and-methodology"/>
    <w:p>
      <w:pPr>
        <w:pStyle w:val="Heading2"/>
      </w:pPr>
      <w:r>
        <w:t xml:space="preserve">2. Context and Methodology</w:t>
      </w:r>
    </w:p>
    <w:p>
      <w:pPr>
        <w:pStyle w:val="FirstParagraph"/>
      </w:pPr>
      <w:r>
        <w:t xml:space="preserve">The medical landscape in</w:t>
      </w:r>
      <w:r>
        <w:t xml:space="preserve"> </w:t>
      </w:r>
      <w:r>
        <w:rPr>
          <w:bCs/>
          <w:b/>
        </w:rPr>
        <w:t xml:space="preserve">Russia, Saint Petersburg</w:t>
      </w:r>
      <w:r>
        <w:t xml:space="preserve"> </w:t>
      </w:r>
      <w:r>
        <w:t xml:space="preserve">is characterized by a blend of historic academic rigor and modern technological integration. As a leading center for medical science in the country, the expectations for a</w:t>
      </w:r>
      <w:r>
        <w:t xml:space="preserve"> </w:t>
      </w:r>
      <w:r>
        <w:rPr>
          <w:bCs/>
          <w:b/>
        </w:rPr>
        <w:t xml:space="preserve">Surgeon</w:t>
      </w:r>
      <w:r>
        <w:t xml:space="preserve"> </w:t>
      </w:r>
      <w:r>
        <w:t xml:space="preserve">operating here are exceptionally high. This</w:t>
      </w:r>
      <w:r>
        <w:t xml:space="preserve"> </w:t>
      </w:r>
      <w:r>
        <w:rPr>
          <w:bCs/>
          <w:b/>
        </w:rPr>
        <w:t xml:space="preserve">Peer Review Report</w:t>
      </w:r>
      <w:r>
        <w:t xml:space="preserve"> </w:t>
      </w:r>
      <w:r>
        <w:t xml:space="preserve">utilizes a multi-faceted approach to assessment.</w:t>
      </w:r>
    </w:p>
    <w:p>
      <w:pPr>
        <w:pStyle w:val="BodyText"/>
      </w:pPr>
      <w:r>
        <w:t xml:space="preserve">The methodology included:</w:t>
      </w:r>
    </w:p>
    <w:p>
      <w:pPr>
        <w:numPr>
          <w:ilvl w:val="0"/>
          <w:numId w:val="1001"/>
        </w:numPr>
        <w:pStyle w:val="Compact"/>
      </w:pPr>
      <w:r>
        <w:rPr>
          <w:bCs/>
          <w:b/>
        </w:rPr>
        <w:t xml:space="preserve">Retrospective Case Analysis:</w:t>
      </w:r>
      <w:r>
        <w:t xml:space="preserve"> </w:t>
      </w:r>
      <w:r>
        <w:t xml:space="preserve">A random sampling of 50 surgical cases performed by the</w:t>
      </w:r>
      <w:r>
        <w:t xml:space="preserve"> </w:t>
      </w:r>
      <w:r>
        <w:rPr>
          <w:bCs/>
          <w:b/>
        </w:rPr>
        <w:t xml:space="preserve">Surgeon</w:t>
      </w:r>
      <w:r>
        <w:t xml:space="preserve">, ranging from routine appendectomies to complex hernia repairs.</w:t>
      </w:r>
    </w:p>
    <w:p>
      <w:pPr>
        <w:numPr>
          <w:ilvl w:val="0"/>
          <w:numId w:val="1001"/>
        </w:numPr>
        <w:pStyle w:val="Compact"/>
      </w:pPr>
      <w:r>
        <w:rPr>
          <w:bCs/>
          <w:b/>
        </w:rPr>
        <w:t xml:space="preserve">Direct Observation:</w:t>
      </w:r>
      <w:r>
        <w:t xml:space="preserve"> </w:t>
      </w:r>
      <w:r>
        <w:t xml:space="preserve">Live observation of three elective procedures to assess technical skill and team leadership.</w:t>
      </w:r>
    </w:p>
    <w:p>
      <w:pPr>
        <w:numPr>
          <w:ilvl w:val="0"/>
          <w:numId w:val="1001"/>
        </w:numPr>
        <w:pStyle w:val="Compact"/>
      </w:pPr>
      <w:r>
        <w:rPr>
          <w:bCs/>
          <w:b/>
        </w:rPr>
        <w:t xml:space="preserve">Peer Interviews:</w:t>
      </w:r>
      <w:r>
        <w:t xml:space="preserve"> </w:t>
      </w:r>
      <w:r>
        <w:t xml:space="preserve">Confidential discussions with nursing staff, anesthesiologists, and fellow surgeons within the Saint Petersburg medical community.</w:t>
      </w:r>
    </w:p>
    <w:p>
      <w:pPr>
        <w:numPr>
          <w:ilvl w:val="0"/>
          <w:numId w:val="1001"/>
        </w:numPr>
        <w:pStyle w:val="Compact"/>
      </w:pPr>
      <w:r>
        <w:rPr>
          <w:bCs/>
          <w:b/>
        </w:rPr>
        <w:t xml:space="preserve">Documentation Review:</w:t>
      </w:r>
      <w:r>
        <w:t xml:space="preserve"> </w:t>
      </w:r>
      <w:r>
        <w:t xml:space="preserve">Examination of patient records for completeness, accuracy, and compliance with Russian medical documentation standards.</w:t>
      </w:r>
    </w:p>
    <w:bookmarkEnd w:id="22"/>
    <w:bookmarkStart w:id="23" w:name="Xaaa1be17fd6f39110ab1e84f8e0a6aa149e5760"/>
    <w:p>
      <w:pPr>
        <w:pStyle w:val="Heading2"/>
      </w:pPr>
      <w:r>
        <w:t xml:space="preserve">3. Clinical Competency and Surgical Technique</w:t>
      </w:r>
    </w:p>
    <w:p>
      <w:pPr>
        <w:pStyle w:val="FirstParagraph"/>
      </w:pPr>
      <w:r>
        <w:t xml:space="preserve">The primary focus of this</w:t>
      </w:r>
      <w:r>
        <w:t xml:space="preserve"> </w:t>
      </w:r>
      <w:r>
        <w:rPr>
          <w:bCs/>
          <w:b/>
        </w:rPr>
        <w:t xml:space="preserve">Peer Review Report</w:t>
      </w:r>
      <w:r>
        <w:t xml:space="preserve"> </w:t>
      </w:r>
      <w:r>
        <w:t xml:space="preserve">is the technical ability of the</w:t>
      </w:r>
      <w:r>
        <w:t xml:space="preserve"> </w:t>
      </w:r>
      <w:r>
        <w:rPr>
          <w:bCs/>
          <w:b/>
        </w:rPr>
        <w:t xml:space="preserve">Surgeon</w:t>
      </w:r>
      <w:r>
        <w:t xml:space="preserve">. The review confirms that the subject possesses advanced manual dexterity and a profound understanding of anatomical structures. In the context of</w:t>
      </w:r>
      <w:r>
        <w:t xml:space="preserve"> </w:t>
      </w:r>
      <w:r>
        <w:rPr>
          <w:bCs/>
          <w:b/>
        </w:rPr>
        <w:t xml:space="preserve">Russia, Saint Petersburg</w:t>
      </w:r>
      <w:r>
        <w:t xml:space="preserve">, where access to advanced laparoscopic equipment is widespread, the</w:t>
      </w:r>
      <w:r>
        <w:t xml:space="preserve"> </w:t>
      </w:r>
      <w:r>
        <w:rPr>
          <w:bCs/>
          <w:b/>
        </w:rPr>
        <w:t xml:space="preserve">Surgeon</w:t>
      </w:r>
      <w:r>
        <w:t xml:space="preserve"> </w:t>
      </w:r>
      <w:r>
        <w:t xml:space="preserve">demonstrates proficiency in minimally invasive techniques.</w:t>
      </w:r>
    </w:p>
    <w:p>
      <w:pPr>
        <w:pStyle w:val="BodyText"/>
      </w:pPr>
      <w:r>
        <w:t xml:space="preserve">During the observed procedures, the</w:t>
      </w:r>
      <w:r>
        <w:t xml:space="preserve"> </w:t>
      </w:r>
      <w:r>
        <w:rPr>
          <w:bCs/>
          <w:b/>
        </w:rPr>
        <w:t xml:space="preserve">Surgeon</w:t>
      </w:r>
      <w:r>
        <w:t xml:space="preserve"> </w:t>
      </w:r>
      <w:r>
        <w:t xml:space="preserve">exhibited excellent tissue handling, precise hemostasis, and efficient operative times. The decision-making process regarding the choice of surgical approach was logical and patient-centered. There were no instances of gross negligence or deviation from standard surgical protocols. The</w:t>
      </w:r>
      <w:r>
        <w:t xml:space="preserve"> </w:t>
      </w:r>
      <w:r>
        <w:rPr>
          <w:bCs/>
          <w:b/>
        </w:rPr>
        <w:t xml:space="preserve">Surgeon</w:t>
      </w:r>
      <w:r>
        <w:t xml:space="preserve"> </w:t>
      </w:r>
      <w:r>
        <w:t xml:space="preserve">effectively manages intraoperative complications, demonstrating the calm and decisive leadership required in high-stakes environments.</w:t>
      </w:r>
    </w:p>
    <w:bookmarkEnd w:id="23"/>
    <w:bookmarkStart w:id="24" w:name="patient-safety-and-postoperative-care"/>
    <w:p>
      <w:pPr>
        <w:pStyle w:val="Heading2"/>
      </w:pPr>
      <w:r>
        <w:t xml:space="preserve">4. Patient Safety and Postoperative Care</w:t>
      </w:r>
    </w:p>
    <w:p>
      <w:pPr>
        <w:pStyle w:val="FirstParagraph"/>
      </w:pPr>
      <w:r>
        <w:t xml:space="preserve">Patient safety is paramount in any</w:t>
      </w:r>
      <w:r>
        <w:t xml:space="preserve"> </w:t>
      </w:r>
      <w:r>
        <w:rPr>
          <w:bCs/>
          <w:b/>
        </w:rPr>
        <w:t xml:space="preserve">Peer Review Report</w:t>
      </w:r>
      <w:r>
        <w:t xml:space="preserve">. The analysis of postoperative outcomes for the</w:t>
      </w:r>
      <w:r>
        <w:t xml:space="preserve"> </w:t>
      </w:r>
      <w:r>
        <w:rPr>
          <w:bCs/>
          <w:b/>
        </w:rPr>
        <w:t xml:space="preserve">Surgeon</w:t>
      </w:r>
      <w:r>
        <w:t xml:space="preserve"> </w:t>
      </w:r>
      <w:r>
        <w:t xml:space="preserve">reveals complication rates that are consistent with, or slightly better than, national averages for similar procedures. The review highlights the</w:t>
      </w:r>
      <w:r>
        <w:t xml:space="preserve"> </w:t>
      </w:r>
      <w:r>
        <w:rPr>
          <w:bCs/>
          <w:b/>
        </w:rPr>
        <w:t xml:space="preserve">Surgeon</w:t>
      </w:r>
      <w:r>
        <w:t xml:space="preserve">'s commitment to Enhanced Recovery After Surgery (ERAS) protocols, which are increasingly adopted in top-tier hospitals in</w:t>
      </w:r>
      <w:r>
        <w:t xml:space="preserve"> </w:t>
      </w:r>
      <w:r>
        <w:rPr>
          <w:bCs/>
          <w:b/>
        </w:rPr>
        <w:t xml:space="preserve">Russia, Saint Petersburg</w:t>
      </w:r>
      <w:r>
        <w:t xml:space="preserve">.</w:t>
      </w:r>
    </w:p>
    <w:p>
      <w:pPr>
        <w:pStyle w:val="BodyText"/>
      </w:pPr>
      <w:r>
        <w:t xml:space="preserve">The</w:t>
      </w:r>
      <w:r>
        <w:t xml:space="preserve"> </w:t>
      </w:r>
      <w:r>
        <w:rPr>
          <w:bCs/>
          <w:b/>
        </w:rPr>
        <w:t xml:space="preserve">Surgeon</w:t>
      </w:r>
      <w:r>
        <w:t xml:space="preserve"> </w:t>
      </w:r>
      <w:r>
        <w:t xml:space="preserve">maintains thorough follow-up records and ensures clear communication with patients regarding postoperative instructions. However, the review notes that while clinical outcomes are strong, the documentation of informed consent processes could be more detailed to align with evolving legal standards in the region.</w:t>
      </w:r>
    </w:p>
    <w:bookmarkEnd w:id="24"/>
    <w:bookmarkStart w:id="25" w:name="X4c8e0915f5d21f477c79b09bd7337b687bb7388"/>
    <w:p>
      <w:pPr>
        <w:pStyle w:val="Heading2"/>
      </w:pPr>
      <w:r>
        <w:t xml:space="preserve">5. Professional Conduct and Interdisciplinary Collaboration</w:t>
      </w:r>
    </w:p>
    <w:p>
      <w:pPr>
        <w:pStyle w:val="FirstParagraph"/>
      </w:pPr>
      <w:r>
        <w:t xml:space="preserve">A</w:t>
      </w:r>
      <w:r>
        <w:t xml:space="preserve"> </w:t>
      </w:r>
      <w:r>
        <w:rPr>
          <w:bCs/>
          <w:b/>
        </w:rPr>
        <w:t xml:space="preserve">Surgeon</w:t>
      </w:r>
      <w:r>
        <w:t xml:space="preserve"> </w:t>
      </w:r>
      <w:r>
        <w:t xml:space="preserve">does not work in isolation. This</w:t>
      </w:r>
      <w:r>
        <w:t xml:space="preserve"> </w:t>
      </w:r>
      <w:r>
        <w:rPr>
          <w:bCs/>
          <w:b/>
        </w:rPr>
        <w:t xml:space="preserve">Peer Review Report</w:t>
      </w:r>
      <w:r>
        <w:t xml:space="preserve"> </w:t>
      </w:r>
      <w:r>
        <w:t xml:space="preserve">assesses the subject's ability to collaborate within the multidisciplinary teams typical of Saint Petersburg's major medical centers. Feedback from colleagues indicates that the</w:t>
      </w:r>
      <w:r>
        <w:t xml:space="preserve"> </w:t>
      </w:r>
      <w:r>
        <w:rPr>
          <w:bCs/>
          <w:b/>
        </w:rPr>
        <w:t xml:space="preserve">Surgeon</w:t>
      </w:r>
      <w:r>
        <w:t xml:space="preserve"> </w:t>
      </w:r>
      <w:r>
        <w:t xml:space="preserve">is respected for their expertise and approachability.</w:t>
      </w:r>
    </w:p>
    <w:p>
      <w:pPr>
        <w:pStyle w:val="BodyText"/>
      </w:pPr>
      <w:r>
        <w:t xml:space="preserve">The</w:t>
      </w:r>
      <w:r>
        <w:t xml:space="preserve"> </w:t>
      </w:r>
      <w:r>
        <w:rPr>
          <w:bCs/>
          <w:b/>
        </w:rPr>
        <w:t xml:space="preserve">Surgeon</w:t>
      </w:r>
      <w:r>
        <w:t xml:space="preserve"> </w:t>
      </w:r>
      <w:r>
        <w:t xml:space="preserve">fosters a positive operating room environment, encouraging open communication among staff. This is crucial for preventing errors and ensuring smooth workflow. The subject actively participates in departmental meetings and contributes to the academic life of the institution, reflecting the strong tradition of medical education in</w:t>
      </w:r>
      <w:r>
        <w:t xml:space="preserve"> </w:t>
      </w:r>
      <w:r>
        <w:rPr>
          <w:bCs/>
          <w:b/>
        </w:rPr>
        <w:t xml:space="preserve">Russia, Saint Petersburg</w:t>
      </w:r>
      <w:r>
        <w:t xml:space="preserve">.</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for enhancement:</w:t>
      </w:r>
    </w:p>
    <w:p>
      <w:pPr>
        <w:numPr>
          <w:ilvl w:val="0"/>
          <w:numId w:val="1002"/>
        </w:numPr>
        <w:pStyle w:val="Compact"/>
      </w:pPr>
      <w:r>
        <w:rPr>
          <w:bCs/>
          <w:b/>
        </w:rPr>
        <w:t xml:space="preserve">Documentation:</w:t>
      </w:r>
      <w:r>
        <w:t xml:space="preserve"> </w:t>
      </w:r>
      <w:r>
        <w:t xml:space="preserve">The</w:t>
      </w:r>
      <w:r>
        <w:t xml:space="preserve"> </w:t>
      </w:r>
      <w:r>
        <w:rPr>
          <w:bCs/>
          <w:b/>
        </w:rPr>
        <w:t xml:space="preserve">Surgeon</w:t>
      </w:r>
      <w:r>
        <w:t xml:space="preserve"> </w:t>
      </w:r>
      <w:r>
        <w:t xml:space="preserve">should ensure that all operative notes are completed immediately following the procedure to maintain the highest standard of record-keeping.</w:t>
      </w:r>
    </w:p>
    <w:p>
      <w:pPr>
        <w:numPr>
          <w:ilvl w:val="0"/>
          <w:numId w:val="1002"/>
        </w:numPr>
        <w:pStyle w:val="Compact"/>
      </w:pPr>
      <w:r>
        <w:rPr>
          <w:bCs/>
          <w:b/>
        </w:rPr>
        <w:t xml:space="preserve">Continuing Education:</w:t>
      </w:r>
      <w:r>
        <w:t xml:space="preserve"> </w:t>
      </w:r>
      <w:r>
        <w:t xml:space="preserve">It is recommended that the</w:t>
      </w:r>
      <w:r>
        <w:t xml:space="preserve"> </w:t>
      </w:r>
      <w:r>
        <w:rPr>
          <w:bCs/>
          <w:b/>
        </w:rPr>
        <w:t xml:space="preserve">Surgeon</w:t>
      </w:r>
      <w:r>
        <w:t xml:space="preserve"> </w:t>
      </w:r>
      <w:r>
        <w:t xml:space="preserve">pursue further certification in robotic-assisted surgery, a field rapidly expanding in</w:t>
      </w:r>
      <w:r>
        <w:t xml:space="preserve"> </w:t>
      </w:r>
      <w:r>
        <w:rPr>
          <w:bCs/>
          <w:b/>
        </w:rPr>
        <w:t xml:space="preserve">Russia, Saint Petersburg</w:t>
      </w:r>
      <w:r>
        <w:t xml:space="preserve">.</w:t>
      </w:r>
    </w:p>
    <w:p>
      <w:pPr>
        <w:numPr>
          <w:ilvl w:val="0"/>
          <w:numId w:val="1002"/>
        </w:numPr>
        <w:pStyle w:val="Compact"/>
      </w:pPr>
      <w:r>
        <w:rPr>
          <w:bCs/>
          <w:b/>
        </w:rPr>
        <w:t xml:space="preserve">Patient Communication:</w:t>
      </w:r>
      <w:r>
        <w:t xml:space="preserve"> </w:t>
      </w:r>
      <w:r>
        <w:t xml:space="preserve">While clinical skills are excellent, additional training in patient counseling techniques could further improve patient satisfaction scores.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competent, skilled, and ethical medical professional. Their practice aligns with the rigorous standards expected in</w:t>
      </w:r>
      <w:r>
        <w:t xml:space="preserve"> </w:t>
      </w:r>
      <w:r>
        <w:rPr>
          <w:bCs/>
          <w:b/>
        </w:rPr>
        <w:t xml:space="preserve">Russia, Saint Petersburg</w:t>
      </w:r>
      <w:r>
        <w:t xml:space="preserve">. The</w:t>
      </w:r>
      <w:r>
        <w:t xml:space="preserve"> </w:t>
      </w:r>
      <w:r>
        <w:rPr>
          <w:bCs/>
          <w:b/>
        </w:rPr>
        <w:t xml:space="preserve">Surgeon</w:t>
      </w:r>
      <w:r>
        <w:t xml:space="preserve"> </w:t>
      </w:r>
      <w:r>
        <w:t xml:space="preserve">demonstrates a commitment to patient care, technical excellence, and professional collaboration.</w:t>
      </w:r>
    </w:p>
    <w:p>
      <w:pPr>
        <w:pStyle w:val="BodyText"/>
      </w:pPr>
      <w:r>
        <w:t xml:space="preserve">The reviewing board recommends the continued licensure of the</w:t>
      </w:r>
      <w:r>
        <w:t xml:space="preserve"> </w:t>
      </w:r>
      <w:r>
        <w:rPr>
          <w:bCs/>
          <w:b/>
        </w:rPr>
        <w:t xml:space="preserve">Surgeon</w:t>
      </w:r>
      <w:r>
        <w:t xml:space="preserve"> </w:t>
      </w:r>
      <w:r>
        <w:t xml:space="preserve">without restriction. We encourage the subject to address the minor areas of improvement noted above to further elevate their practice. This report serves as a testament to the high quality of surgical care available in the region and the dedication of professionals like this</w:t>
      </w:r>
      <w:r>
        <w:t xml:space="preserve"> </w:t>
      </w:r>
      <w:r>
        <w:rPr>
          <w:bCs/>
          <w:b/>
        </w:rPr>
        <w:t xml:space="preserve">Surgeon</w:t>
      </w:r>
      <w:r>
        <w:t xml:space="preserve"> </w:t>
      </w:r>
      <w:r>
        <w:t xml:space="preserve">to the well-being of their patients.</w:t>
      </w:r>
    </w:p>
    <w:p>
      <w:pPr>
        <w:pStyle w:val="BodyText"/>
      </w:pPr>
      <w:r>
        <w:rPr>
          <w:bCs/>
          <w:b/>
        </w:rPr>
        <w:t xml:space="preserve">Dr. Elena Volkov</w:t>
      </w:r>
      <w:r>
        <w:br/>
      </w:r>
      <w:r>
        <w:t xml:space="preserve">Lead Reviewer</w:t>
      </w:r>
      <w:r>
        <w:br/>
      </w:r>
      <w:r>
        <w:t xml:space="preserve">Department of Surgery</w:t>
      </w:r>
    </w:p>
    <w:p>
      <w:pPr>
        <w:pStyle w:val="BodyText"/>
      </w:pPr>
      <w:r>
        <w:rPr>
          <w:bCs/>
          <w:b/>
        </w:rPr>
        <w:t xml:space="preserve">Dr. Alexander Petrov</w:t>
      </w:r>
      <w:r>
        <w:br/>
      </w:r>
      <w:r>
        <w:t xml:space="preserve">Chair of Ethics Committee</w:t>
      </w:r>
      <w:r>
        <w:br/>
      </w:r>
      <w:r>
        <w:t xml:space="preserve">Saint Petersburg Medical Board</w:t>
      </w:r>
    </w:p>
    <w:p>
      <w:pPr>
        <w:pStyle w:val="BodyText"/>
      </w:pPr>
      <w:r>
        <w:t xml:space="preserve">This document is confidential and intended solely for the use of the individual or entity to whom it is addressed.</w:t>
      </w:r>
      <w:r>
        <w:br/>
      </w:r>
      <w:r>
        <w:t xml:space="preserve">Generated for Peer Review purposes in Russia, Saint Petersburg.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