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Dr. Ahmed Al-Saud, Chief of Surgery, Jeddah Medical Center</w:t>
      </w:r>
    </w:p>
    <w:bookmarkEnd w:id="20"/>
    <w:bookmarkStart w:id="21" w:name="introduction"/>
    <w:p>
      <w:pPr>
        <w:pStyle w:val="Heading2"/>
      </w:pPr>
      <w:r>
        <w:t xml:space="preserve">1. Introduction</w:t>
      </w:r>
    </w:p>
    <w:p>
      <w:pPr>
        <w:pStyle w:val="FirstParagraph"/>
      </w:pPr>
      <w:r>
        <w:t xml:space="preserve">This Peer Review Report has been conducted in accordance with the standards set by the Saudi Commission for Health Specialties (SCFHS) and the Ministry of Health in Saudi Arabia. The purpose of this report is to evaluate the clinical performance, surgical skills, and professional conduct of Dr. John Doe, a General Surgeon practicing at Jeddah Medical Center in Saudi Arabia Jeddah. This review aims to ensure that the highest standards of patient care are maintained and to identify areas for improvement.</w:t>
      </w:r>
    </w:p>
    <w:bookmarkEnd w:id="21"/>
    <w:bookmarkStart w:id="22" w:name="surgeon-profile"/>
    <w:p>
      <w:pPr>
        <w:pStyle w:val="Heading2"/>
      </w:pPr>
      <w:r>
        <w:t xml:space="preserve">2. Surgeon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Dr. John Doe</w:t>
            </w:r>
          </w:p>
        </w:tc>
      </w:tr>
      <w:tr>
        <w:tc>
          <w:tcPr/>
          <w:p>
            <w:pPr>
              <w:pStyle w:val="Compact"/>
              <w:jc w:val="left"/>
            </w:pPr>
            <w:r>
              <w:t xml:space="preserve">Specialty</w:t>
            </w:r>
          </w:p>
        </w:tc>
        <w:tc>
          <w:tcPr/>
          <w:p>
            <w:pPr>
              <w:pStyle w:val="Compact"/>
              <w:jc w:val="left"/>
            </w:pPr>
            <w:r>
              <w:t xml:space="preserve">General Surgery</w:t>
            </w:r>
          </w:p>
        </w:tc>
      </w:tr>
      <w:tr>
        <w:tc>
          <w:tcPr/>
          <w:p>
            <w:pPr>
              <w:pStyle w:val="Compact"/>
              <w:jc w:val="left"/>
            </w:pPr>
            <w:r>
              <w:t xml:space="preserve">License Number</w:t>
            </w:r>
          </w:p>
        </w:tc>
        <w:tc>
          <w:tcPr/>
          <w:p>
            <w:pPr>
              <w:pStyle w:val="Compact"/>
              <w:jc w:val="left"/>
            </w:pPr>
            <w:r>
              <w:t xml:space="preserve">SCFHS-123456</w:t>
            </w:r>
          </w:p>
        </w:tc>
      </w:tr>
      <w:tr>
        <w:tc>
          <w:tcPr/>
          <w:p>
            <w:pPr>
              <w:pStyle w:val="Compact"/>
              <w:jc w:val="left"/>
            </w:pPr>
            <w:r>
              <w:t xml:space="preserve">Years of Experience</w:t>
            </w:r>
          </w:p>
        </w:tc>
        <w:tc>
          <w:tcPr/>
          <w:p>
            <w:pPr>
              <w:pStyle w:val="Compact"/>
              <w:jc w:val="left"/>
            </w:pPr>
            <w:r>
              <w:t xml:space="preserve">15 years</w:t>
            </w:r>
          </w:p>
        </w:tc>
      </w:tr>
      <w:tr>
        <w:tc>
          <w:tcPr/>
          <w:p>
            <w:pPr>
              <w:pStyle w:val="Compact"/>
              <w:jc w:val="left"/>
            </w:pPr>
            <w:r>
              <w:t xml:space="preserve">Current Position</w:t>
            </w:r>
          </w:p>
        </w:tc>
        <w:tc>
          <w:tcPr/>
          <w:p>
            <w:pPr>
              <w:pStyle w:val="Compact"/>
              <w:jc w:val="left"/>
            </w:pPr>
            <w:r>
              <w:t xml:space="preserve">Senior Surgeon, Jeddah Medical Center</w:t>
            </w:r>
          </w:p>
        </w:tc>
      </w:tr>
    </w:tbl>
    <w:bookmarkEnd w:id="22"/>
    <w:bookmarkStart w:id="25" w:name="clinical-performance"/>
    <w:p>
      <w:pPr>
        <w:pStyle w:val="Heading2"/>
      </w:pPr>
      <w:r>
        <w:t xml:space="preserve">3. Clinical Performance</w:t>
      </w:r>
    </w:p>
    <w:bookmarkStart w:id="23" w:name="surgical-skills"/>
    <w:p>
      <w:pPr>
        <w:pStyle w:val="Heading3"/>
      </w:pPr>
      <w:r>
        <w:t xml:space="preserve">3.1 Surgical Skills</w:t>
      </w:r>
    </w:p>
    <w:p>
      <w:pPr>
        <w:pStyle w:val="FirstParagraph"/>
      </w:pPr>
      <w:r>
        <w:t xml:space="preserve">Dr. Doe has demonstrated exceptional surgical skills over the past year. His proficiency in both open and laparoscopic procedures is evident from the low complication rates and high patient satisfaction scores. Specifically, his performance in appendectomies, cholecystectomies, and hernia repairs has been commendable. The review of 150 surgical cases revealed a complication rate of 2%, which is significantly below the national average in Saudi Arabia Jeddah.</w:t>
      </w:r>
    </w:p>
    <w:bookmarkEnd w:id="23"/>
    <w:bookmarkStart w:id="24" w:name="patient-outcomes"/>
    <w:p>
      <w:pPr>
        <w:pStyle w:val="Heading3"/>
      </w:pPr>
      <w:r>
        <w:t xml:space="preserve">3.2 Patient Outcomes</w:t>
      </w:r>
    </w:p>
    <w:p>
      <w:pPr>
        <w:pStyle w:val="FirstParagraph"/>
      </w:pPr>
      <w:r>
        <w:t xml:space="preserve">Patient outcomes under Dr. Doe's care have been consistently positive. The average length of hospital stay for his patients is 1.5 days shorter than the departmental average, indicating efficient post-operative care and recovery management. Additionally, the readmission rate for his patients is 3%, which is well within the acceptable range set by the Ministry of Health.</w:t>
      </w:r>
    </w:p>
    <w:bookmarkEnd w:id="24"/>
    <w:bookmarkEnd w:id="25"/>
    <w:bookmarkStart w:id="28" w:name="professional-conduct"/>
    <w:p>
      <w:pPr>
        <w:pStyle w:val="Heading2"/>
      </w:pPr>
      <w:r>
        <w:t xml:space="preserve">4. Professional Conduct</w:t>
      </w:r>
    </w:p>
    <w:bookmarkStart w:id="26" w:name="communication-skills"/>
    <w:p>
      <w:pPr>
        <w:pStyle w:val="Heading3"/>
      </w:pPr>
      <w:r>
        <w:t xml:space="preserve">4.1 Communication Skills</w:t>
      </w:r>
    </w:p>
    <w:p>
      <w:pPr>
        <w:pStyle w:val="FirstParagraph"/>
      </w:pPr>
      <w:r>
        <w:t xml:space="preserve">Dr. Doe exhibits excellent communication skills with both patients and colleagues. He is known for his ability to explain complex medical conditions in a clear and understandable manner, which enhances patient trust and cooperation. Feedback from nursing staff and other healthcare professionals highlights his collaborative approach and willingness to engage in multidisciplinary discussions.</w:t>
      </w:r>
    </w:p>
    <w:bookmarkEnd w:id="26"/>
    <w:bookmarkStart w:id="27" w:name="ethical-standards"/>
    <w:p>
      <w:pPr>
        <w:pStyle w:val="Heading3"/>
      </w:pPr>
      <w:r>
        <w:t xml:space="preserve">4.2 Ethical Standards</w:t>
      </w:r>
    </w:p>
    <w:p>
      <w:pPr>
        <w:pStyle w:val="FirstParagraph"/>
      </w:pPr>
      <w:r>
        <w:t xml:space="preserve">Throughout the review period, Dr. Doe has adhered strictly to ethical guidelines and professional standards. There have been no complaints or incidents related to ethical breaches. His commitment to patient confidentiality and informed consent processes is exemplary.</w:t>
      </w:r>
    </w:p>
    <w:bookmarkEnd w:id="27"/>
    <w:bookmarkEnd w:id="28"/>
    <w:bookmarkStart w:id="29" w:name="continuing-professional-development"/>
    <w:p>
      <w:pPr>
        <w:pStyle w:val="Heading2"/>
      </w:pPr>
      <w:r>
        <w:t xml:space="preserve">5. Continuing Professional Development</w:t>
      </w:r>
    </w:p>
    <w:p>
      <w:pPr>
        <w:pStyle w:val="FirstParagraph"/>
      </w:pPr>
      <w:r>
        <w:t xml:space="preserve">Dr. Doe actively participates in continuing medical education (CME) activities. Over the past year, he has attended three international conferences on advanced surgical techniques and completed two online courses on minimally invasive surgery. His dedication to staying updated with the latest advancements in the field is commendable and contributes to his high level of competence.</w:t>
      </w:r>
    </w:p>
    <w:bookmarkEnd w:id="29"/>
    <w:bookmarkStart w:id="30" w:name="areas-for-improvement"/>
    <w:p>
      <w:pPr>
        <w:pStyle w:val="Heading2"/>
      </w:pPr>
      <w:r>
        <w:t xml:space="preserve">6. Areas for Improvement</w:t>
      </w:r>
    </w:p>
    <w:p>
      <w:pPr>
        <w:pStyle w:val="FirstParagraph"/>
      </w:pPr>
      <w:r>
        <w:t xml:space="preserve">While Dr. Doe's overall performance is outstanding, there are a few areas where improvement could be beneficial:</w:t>
      </w:r>
    </w:p>
    <w:p>
      <w:pPr>
        <w:numPr>
          <w:ilvl w:val="0"/>
          <w:numId w:val="1001"/>
        </w:numPr>
        <w:pStyle w:val="Compact"/>
      </w:pPr>
      <w:r>
        <w:rPr>
          <w:bCs/>
          <w:b/>
        </w:rPr>
        <w:t xml:space="preserve">Documentation:</w:t>
      </w:r>
      <w:r>
        <w:t xml:space="preserve"> </w:t>
      </w:r>
      <w:r>
        <w:t xml:space="preserve">Some surgical notes lack detailed post-operative instructions. Enhancing the thoroughness of documentation will ensure better continuity of care.</w:t>
      </w:r>
    </w:p>
    <w:p>
      <w:pPr>
        <w:numPr>
          <w:ilvl w:val="0"/>
          <w:numId w:val="1001"/>
        </w:numPr>
        <w:pStyle w:val="Compact"/>
      </w:pPr>
      <w:r>
        <w:rPr>
          <w:bCs/>
          <w:b/>
        </w:rPr>
        <w:t xml:space="preserve">Team Training:</w:t>
      </w:r>
      <w:r>
        <w:t xml:space="preserve"> </w:t>
      </w:r>
      <w:r>
        <w:t xml:space="preserve">Dr. Doe could take a more active role in training junior surgeons and residents, thereby contributing to the development of the next generation of surgeons in Saudi Arabia Jeddah.</w:t>
      </w:r>
    </w:p>
    <w:bookmarkEnd w:id="30"/>
    <w:bookmarkStart w:id="31" w:name="conclusion"/>
    <w:p>
      <w:pPr>
        <w:pStyle w:val="Heading2"/>
      </w:pPr>
      <w:r>
        <w:t xml:space="preserve">7. Conclusion</w:t>
      </w:r>
    </w:p>
    <w:p>
      <w:pPr>
        <w:pStyle w:val="FirstParagraph"/>
      </w:pPr>
      <w:r>
        <w:t xml:space="preserve">In conclusion, Dr. John Doe is a highly competent and dedicated Surgeon who consistently delivers excellent patient care at Jeddah Medical Center in Saudi Arabia Jeddah. His surgical skills, professional conduct, and commitment to continuous learning make him a valuable asset to the healthcare community. The minor areas identified for improvement are opportunities for further enhancement rather than significant concerns. It is recommended that Dr. Doe continue his current practices while addressing the suggested improvements.</w:t>
      </w:r>
    </w:p>
    <w:bookmarkEnd w:id="31"/>
    <w:p>
      <w:pPr>
        <w:pStyle w:val="BodyText"/>
      </w:pPr>
      <w:r>
        <w:rPr>
          <w:bCs/>
          <w:b/>
        </w:rPr>
        <w:t xml:space="preserve">Reviewed by:</w:t>
      </w:r>
    </w:p>
    <w:p>
      <w:pPr>
        <w:pStyle w:val="BodyText"/>
      </w:pPr>
      <w:r>
        <w:t xml:space="preserve">Dr. Ahmed Al-Saud</w:t>
      </w:r>
    </w:p>
    <w:p>
      <w:pPr>
        <w:pStyle w:val="BodyText"/>
      </w:pPr>
      <w:r>
        <w:t xml:space="preserve">Chief of Surgery</w:t>
      </w:r>
    </w:p>
    <w:p>
      <w:pPr>
        <w:pStyle w:val="BodyText"/>
      </w:pPr>
      <w:r>
        <w:t xml:space="preserve">Jeddah Medical Center</w:t>
      </w:r>
    </w:p>
    <w:p>
      <w:pPr>
        <w:pStyle w:val="BodyText"/>
      </w:pPr>
      <w:r>
        <w:t xml:space="preserve">Saudi Arabia Jeddah</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Saudi Arabia Jeddah</dc:title>
  <dc:creator/>
  <dc:language>en</dc:language>
  <cp:keywords/>
  <dcterms:created xsi:type="dcterms:W3CDTF">2026-10-10T04:26:57Z</dcterms:created>
  <dcterms:modified xsi:type="dcterms:W3CDTF">2026-10-10T04:26:57Z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