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t xml:space="preserve">Comprehensive Surgical Competency and Clinical Governance Assessment</w:t>
      </w:r>
    </w:p>
    <w:bookmarkEnd w:id="20"/>
    <w:p>
      <w:pPr>
        <w:pStyle w:val="BodyText"/>
      </w:pPr>
      <w:r>
        <w:rPr>
          <w:bCs/>
          <w:b/>
        </w:rPr>
        <w:t xml:space="preserve">Date of Report:</w:t>
      </w:r>
      <w:r>
        <w:t xml:space="preserve"> </w:t>
      </w:r>
      <w:r>
        <w:t xml:space="preserve">October 24, 2023</w:t>
      </w:r>
    </w:p>
    <w:p>
      <w:pPr>
        <w:pStyle w:val="BodyText"/>
      </w:pPr>
      <w:r>
        <w:rPr>
          <w:bCs/>
          <w:b/>
        </w:rPr>
        <w:t xml:space="preserve">Report Reference:</w:t>
      </w:r>
      <w:r>
        <w:t xml:space="preserve"> </w:t>
      </w:r>
      <w:r>
        <w:t xml:space="preserve">SA-JHB-SURG-2023-089</w:t>
      </w:r>
    </w:p>
    <w:p>
      <w:pPr>
        <w:pStyle w:val="BodyText"/>
      </w:pPr>
      <w:r>
        <w:rPr>
          <w:bCs/>
          <w:b/>
        </w:rPr>
        <w:t xml:space="preserve">Location:</w:t>
      </w:r>
      <w:r>
        <w:t xml:space="preserve"> </w:t>
      </w:r>
      <w:r>
        <w:t xml:space="preserve">Johannesburg, South Africa</w:t>
      </w:r>
    </w:p>
    <w:p>
      <w:pPr>
        <w:pStyle w:val="BodyText"/>
      </w:pPr>
      <w:r>
        <w:rPr>
          <w:bCs/>
          <w:b/>
        </w:rPr>
        <w:t xml:space="preserve">Reviewing Body:</w:t>
      </w:r>
      <w:r>
        <w:t xml:space="preserve"> </w:t>
      </w:r>
      <w:r>
        <w:t xml:space="preserve">Independent Surgical Peer Review Committee</w:t>
      </w:r>
    </w:p>
    <w:p>
      <w:pPr>
        <w:pStyle w:val="BodyText"/>
      </w:pPr>
      <w:r>
        <w:rPr>
          <w:bCs/>
          <w:b/>
        </w:rPr>
        <w:t xml:space="preserve">Subject:</w:t>
      </w:r>
      <w:r>
        <w:t xml:space="preserve"> </w:t>
      </w:r>
      <w:r>
        <w:t xml:space="preserve">Consultant Surgeon (General &amp; Trauma)</w:t>
      </w:r>
    </w:p>
    <w:p>
      <w:pPr>
        <w:pStyle w:val="BodyText"/>
      </w:pPr>
      <w:r>
        <w:rPr>
          <w:bCs/>
          <w:b/>
        </w:rPr>
        <w:t xml:space="preserve">Facility:</w:t>
      </w:r>
      <w:r>
        <w:t xml:space="preserve"> </w:t>
      </w:r>
      <w:r>
        <w:t xml:space="preserve">Private Hospital Group, Sandton, Johannesburg</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technique, and professional conduct of a Consultant</w:t>
      </w:r>
      <w:r>
        <w:t xml:space="preserve"> </w:t>
      </w:r>
      <w:r>
        <w:rPr>
          <w:bCs/>
          <w:b/>
        </w:rPr>
        <w:t xml:space="preserve">Surgeon</w:t>
      </w:r>
      <w:r>
        <w:t xml:space="preserve"> </w:t>
      </w:r>
      <w:r>
        <w:t xml:space="preserve">practicing within the metropolitan area of</w:t>
      </w:r>
      <w:r>
        <w:t xml:space="preserve"> </w:t>
      </w:r>
      <w:r>
        <w:rPr>
          <w:bCs/>
          <w:b/>
        </w:rPr>
        <w:t xml:space="preserve">South Africa Johannesburg</w:t>
      </w:r>
      <w:r>
        <w:t xml:space="preserve">. The review was conducted in accordance with the guidelines set forth by the Health Professions Council of South Africa (HPCSA) and the College of Surgeons of South Africa (CSSA).</w:t>
      </w:r>
    </w:p>
    <w:p>
      <w:pPr>
        <w:pStyle w:val="BodyText"/>
      </w:pPr>
      <w:r>
        <w:t xml:space="preserve">The primary objective of this assessment was to ensure that the</w:t>
      </w:r>
      <w:r>
        <w:t xml:space="preserve"> </w:t>
      </w:r>
      <w:r>
        <w:rPr>
          <w:bCs/>
          <w:b/>
        </w:rPr>
        <w:t xml:space="preserve">Surgeon</w:t>
      </w:r>
      <w:r>
        <w:t xml:space="preserve"> </w:t>
      </w:r>
      <w:r>
        <w:t xml:space="preserve">maintains the highest standards of patient care, adheres to evidence-based protocols, and operates safely within the complex healthcare environment of</w:t>
      </w:r>
      <w:r>
        <w:t xml:space="preserve"> </w:t>
      </w:r>
      <w:r>
        <w:rPr>
          <w:bCs/>
          <w:b/>
        </w:rPr>
        <w:t xml:space="preserve">South Africa Johannesburg</w:t>
      </w:r>
      <w:r>
        <w:t xml:space="preserve">. The review encompasses a retrospective analysis of surgical outcomes, intraoperative conduct, and postoperative management over a twelve-month period.</w:t>
      </w:r>
    </w:p>
    <w:bookmarkEnd w:id="21"/>
    <w:bookmarkStart w:id="22" w:name="scope-and-methodology"/>
    <w:p>
      <w:pPr>
        <w:pStyle w:val="Heading2"/>
      </w:pPr>
      <w:r>
        <w:t xml:space="preserve">2. Scope and Methodology</w:t>
      </w:r>
    </w:p>
    <w:p>
      <w:pPr>
        <w:pStyle w:val="FirstParagraph"/>
      </w:pPr>
      <w:r>
        <w:t xml:space="preserve">The methodology employed for this</w:t>
      </w:r>
      <w:r>
        <w:t xml:space="preserve"> </w:t>
      </w:r>
      <w:r>
        <w:rPr>
          <w:bCs/>
          <w:b/>
        </w:rPr>
        <w:t xml:space="preserve">Peer Review Report</w:t>
      </w:r>
      <w:r>
        <w:t xml:space="preserve"> </w:t>
      </w:r>
      <w:r>
        <w:t xml:space="preserve">involved a multi-faceted approach designed to capture a holistic view of the</w:t>
      </w:r>
      <w:r>
        <w:t xml:space="preserve"> </w:t>
      </w:r>
      <w:r>
        <w:rPr>
          <w:bCs/>
          <w:b/>
        </w:rPr>
        <w:t xml:space="preserve">Surgeon</w:t>
      </w:r>
      <w:r>
        <w:t xml:space="preserve">'s practice. Given the high volume of trauma and elective cases typical in</w:t>
      </w:r>
      <w:r>
        <w:t xml:space="preserve"> </w:t>
      </w:r>
      <w:r>
        <w:rPr>
          <w:bCs/>
          <w:b/>
        </w:rPr>
        <w:t xml:space="preserve">South Africa Johannesburg</w:t>
      </w:r>
      <w:r>
        <w:t xml:space="preserve">, the review focused on high-risk procedures including laparotomies, hernia repairs, and trauma interventions.</w:t>
      </w:r>
    </w:p>
    <w:p>
      <w:pPr>
        <w:pStyle w:val="BodyText"/>
      </w:pPr>
      <w:r>
        <w:t xml:space="preserve">Data collection included:</w:t>
      </w:r>
    </w:p>
    <w:p>
      <w:pPr>
        <w:numPr>
          <w:ilvl w:val="0"/>
          <w:numId w:val="1001"/>
        </w:numPr>
        <w:pStyle w:val="Compact"/>
      </w:pPr>
      <w:r>
        <w:t xml:space="preserve">Audit of 50 randomly selected patient files from the Johannesburg facility.</w:t>
      </w:r>
    </w:p>
    <w:p>
      <w:pPr>
        <w:numPr>
          <w:ilvl w:val="0"/>
          <w:numId w:val="1001"/>
        </w:numPr>
        <w:pStyle w:val="Compact"/>
      </w:pPr>
      <w:r>
        <w:t xml:space="preserve">Direct observation of three live surgical procedures.</w:t>
      </w:r>
    </w:p>
    <w:p>
      <w:pPr>
        <w:numPr>
          <w:ilvl w:val="0"/>
          <w:numId w:val="1001"/>
        </w:numPr>
        <w:pStyle w:val="Compact"/>
      </w:pPr>
      <w:r>
        <w:t xml:space="preserve">Review of morbidity and mortality (M&amp;M) records.</w:t>
      </w:r>
    </w:p>
    <w:p>
      <w:pPr>
        <w:numPr>
          <w:ilvl w:val="0"/>
          <w:numId w:val="1001"/>
        </w:numPr>
        <w:pStyle w:val="Compact"/>
      </w:pPr>
      <w:r>
        <w:t xml:space="preserve">Interviews with nursing staff, anesthetists, and junior surgical colleagues.</w:t>
      </w:r>
    </w:p>
    <w:p>
      <w:pPr>
        <w:pStyle w:val="FirstParagraph"/>
      </w:pPr>
      <w:r>
        <w:t xml:space="preserve">This rigorous process ensures that the findings are objective, reproducible, and reflective of the</w:t>
      </w:r>
      <w:r>
        <w:t xml:space="preserve"> </w:t>
      </w:r>
      <w:r>
        <w:rPr>
          <w:bCs/>
          <w:b/>
        </w:rPr>
        <w:t xml:space="preserve">Surgeon</w:t>
      </w:r>
      <w:r>
        <w:t xml:space="preserve">'s actual performance in the local context.</w:t>
      </w:r>
    </w:p>
    <w:bookmarkEnd w:id="22"/>
    <w:bookmarkStart w:id="23" w:name="Xaaa1be17fd6f39110ab1e84f8e0a6aa149e5760"/>
    <w:p>
      <w:pPr>
        <w:pStyle w:val="Heading2"/>
      </w:pPr>
      <w:r>
        <w:t xml:space="preserve">3. Clinical Competency and Surgical Technique</w:t>
      </w:r>
    </w:p>
    <w:p>
      <w:pPr>
        <w:pStyle w:val="FirstParagraph"/>
      </w:pPr>
      <w:r>
        <w:t xml:space="preserve">The evaluation of the</w:t>
      </w:r>
      <w:r>
        <w:t xml:space="preserve"> </w:t>
      </w:r>
      <w:r>
        <w:rPr>
          <w:bCs/>
          <w:b/>
        </w:rPr>
        <w:t xml:space="preserve">Surgeon</w:t>
      </w:r>
      <w:r>
        <w:t xml:space="preserve">'s technical skills indicates a high level of proficiency. During the observed procedures in</w:t>
      </w:r>
      <w:r>
        <w:t xml:space="preserve"> </w:t>
      </w:r>
      <w:r>
        <w:rPr>
          <w:bCs/>
          <w:b/>
        </w:rPr>
        <w:t xml:space="preserve">South Africa Johannesburg</w:t>
      </w:r>
      <w:r>
        <w:t xml:space="preserve">, the</w:t>
      </w:r>
      <w:r>
        <w:t xml:space="preserve"> </w:t>
      </w:r>
      <w:r>
        <w:rPr>
          <w:bCs/>
          <w:b/>
        </w:rPr>
        <w:t xml:space="preserve">Surgeon</w:t>
      </w:r>
      <w:r>
        <w:t xml:space="preserve"> </w:t>
      </w:r>
      <w:r>
        <w:t xml:space="preserve">demonstrated excellent anatomical knowledge, precise tissue handling, and efficient operative workflow. The ability to manage complex trauma cases, which are prevalent in the Johannesburg region, was particularly noted as a strength.</w:t>
      </w:r>
    </w:p>
    <w:p>
      <w:pPr>
        <w:pStyle w:val="BodyText"/>
      </w:pPr>
      <w:r>
        <w:t xml:space="preserve">However, the</w:t>
      </w:r>
      <w:r>
        <w:t xml:space="preserve"> </w:t>
      </w:r>
      <w:r>
        <w:rPr>
          <w:bCs/>
          <w:b/>
        </w:rPr>
        <w:t xml:space="preserve">Peer Review Report</w:t>
      </w:r>
      <w:r>
        <w:t xml:space="preserve"> </w:t>
      </w:r>
      <w:r>
        <w:t xml:space="preserve">identified minor inconsistencies in the documentation of intraoperative findings. While the surgical execution was flawless, the correlation between the operative notes and the final pathology reports occasionally lacked detail. It is recommended that the</w:t>
      </w:r>
      <w:r>
        <w:t xml:space="preserve"> </w:t>
      </w:r>
      <w:r>
        <w:rPr>
          <w:bCs/>
          <w:b/>
        </w:rPr>
        <w:t xml:space="preserve">Surgeon</w:t>
      </w:r>
      <w:r>
        <w:t xml:space="preserve"> </w:t>
      </w:r>
      <w:r>
        <w:t xml:space="preserve">enhance the granularity of operative notes to align with international standards of surgical documentation.</w:t>
      </w:r>
    </w:p>
    <w:bookmarkEnd w:id="23"/>
    <w:bookmarkStart w:id="24" w:name="patient-safety-and-outcomes"/>
    <w:p>
      <w:pPr>
        <w:pStyle w:val="Heading2"/>
      </w:pPr>
      <w:r>
        <w:t xml:space="preserve">4. Patient Safety and Outcomes</w:t>
      </w:r>
    </w:p>
    <w:p>
      <w:pPr>
        <w:pStyle w:val="FirstParagraph"/>
      </w:pPr>
      <w:r>
        <w:t xml:space="preserve">Patient safety is the cornerstone of this</w:t>
      </w:r>
      <w:r>
        <w:t xml:space="preserve"> </w:t>
      </w:r>
      <w:r>
        <w:rPr>
          <w:bCs/>
          <w:b/>
        </w:rPr>
        <w:t xml:space="preserve">Peer Review Report</w:t>
      </w:r>
      <w:r>
        <w:t xml:space="preserve">. The analysis of surgical site infections (SSIs) and readmission rates for the</w:t>
      </w:r>
      <w:r>
        <w:t xml:space="preserve"> </w:t>
      </w:r>
      <w:r>
        <w:rPr>
          <w:bCs/>
          <w:b/>
        </w:rPr>
        <w:t xml:space="preserve">Surgeon</w:t>
      </w:r>
      <w:r>
        <w:t xml:space="preserve"> </w:t>
      </w:r>
      <w:r>
        <w:t xml:space="preserve">shows statistics that are comparable to, or better than, the national average for</w:t>
      </w:r>
      <w:r>
        <w:t xml:space="preserve"> </w:t>
      </w:r>
      <w:r>
        <w:rPr>
          <w:bCs/>
          <w:b/>
        </w:rPr>
        <w:t xml:space="preserve">South Africa Johannesburg</w:t>
      </w:r>
      <w:r>
        <w:t xml:space="preserve">. The</w:t>
      </w:r>
      <w:r>
        <w:t xml:space="preserve"> </w:t>
      </w:r>
      <w:r>
        <w:rPr>
          <w:bCs/>
          <w:b/>
        </w:rPr>
        <w:t xml:space="preserve">Surgeon</w:t>
      </w:r>
      <w:r>
        <w:t xml:space="preserve"> </w:t>
      </w:r>
      <w:r>
        <w:t xml:space="preserve">consistently adheres to the WHO Surgical Safety Checklist, ensuring that critical safety steps are not overlooked.</w:t>
      </w:r>
    </w:p>
    <w:p>
      <w:pPr>
        <w:pStyle w:val="BodyText"/>
      </w:pPr>
      <w:r>
        <w:t xml:space="preserve">One area of concern raised during the review relates to the management of postoperative pain in elderly patients. The</w:t>
      </w:r>
      <w:r>
        <w:t xml:space="preserve"> </w:t>
      </w:r>
      <w:r>
        <w:rPr>
          <w:bCs/>
          <w:b/>
        </w:rPr>
        <w:t xml:space="preserve">Peer Review Report</w:t>
      </w:r>
      <w:r>
        <w:t xml:space="preserve"> </w:t>
      </w:r>
      <w:r>
        <w:t xml:space="preserve">suggests that the</w:t>
      </w:r>
      <w:r>
        <w:t xml:space="preserve"> </w:t>
      </w:r>
      <w:r>
        <w:rPr>
          <w:bCs/>
          <w:b/>
        </w:rPr>
        <w:t xml:space="preserve">Surgeon</w:t>
      </w:r>
      <w:r>
        <w:t xml:space="preserve"> </w:t>
      </w:r>
      <w:r>
        <w:t xml:space="preserve">should consider integrating a multimodal analgesia protocol more aggressively to reduce opioid dependency and improve recovery times. This is particularly relevant given the resource constraints and high patient load often found in Johannesburg hospitals.</w:t>
      </w:r>
    </w:p>
    <w:bookmarkEnd w:id="24"/>
    <w:bookmarkStart w:id="25" w:name="professionalism-and-team-dynamics"/>
    <w:p>
      <w:pPr>
        <w:pStyle w:val="Heading2"/>
      </w:pPr>
      <w:r>
        <w:t xml:space="preserve">5. Professionalism and Team Dynamics</w:t>
      </w:r>
    </w:p>
    <w:p>
      <w:pPr>
        <w:pStyle w:val="FirstParagraph"/>
      </w:pPr>
      <w:r>
        <w:t xml:space="preserve">The</w:t>
      </w:r>
      <w:r>
        <w:t xml:space="preserve"> </w:t>
      </w:r>
      <w:r>
        <w:rPr>
          <w:bCs/>
          <w:b/>
        </w:rPr>
        <w:t xml:space="preserve">Surgeon</w:t>
      </w:r>
      <w:r>
        <w:t xml:space="preserve"> </w:t>
      </w:r>
      <w:r>
        <w:t xml:space="preserve">was evaluated on their interaction with the multidisciplinary team. Feedback from staff in</w:t>
      </w:r>
      <w:r>
        <w:t xml:space="preserve"> </w:t>
      </w:r>
      <w:r>
        <w:rPr>
          <w:bCs/>
          <w:b/>
        </w:rPr>
        <w:t xml:space="preserve">South Africa Johannesburg</w:t>
      </w:r>
      <w:r>
        <w:t xml:space="preserve"> </w:t>
      </w:r>
      <w:r>
        <w:t xml:space="preserve">describes the</w:t>
      </w:r>
      <w:r>
        <w:t xml:space="preserve"> </w:t>
      </w:r>
      <w:r>
        <w:rPr>
          <w:bCs/>
          <w:b/>
        </w:rPr>
        <w:t xml:space="preserve">Surgeon</w:t>
      </w:r>
      <w:r>
        <w:t xml:space="preserve"> </w:t>
      </w:r>
      <w:r>
        <w:t xml:space="preserve">as authoritative yet approachable. The</w:t>
      </w:r>
      <w:r>
        <w:t xml:space="preserve"> </w:t>
      </w:r>
      <w:r>
        <w:rPr>
          <w:bCs/>
          <w:b/>
        </w:rPr>
        <w:t xml:space="preserve">Surgeon</w:t>
      </w:r>
      <w:r>
        <w:t xml:space="preserve"> </w:t>
      </w:r>
      <w:r>
        <w:t xml:space="preserve">fosters a culture of open communication, which is vital for patient safety.</w:t>
      </w:r>
    </w:p>
    <w:p>
      <w:pPr>
        <w:pStyle w:val="BodyText"/>
      </w:pPr>
      <w:r>
        <w:t xml:space="preserve">However, the</w:t>
      </w:r>
      <w:r>
        <w:t xml:space="preserve"> </w:t>
      </w:r>
      <w:r>
        <w:rPr>
          <w:bCs/>
          <w:b/>
        </w:rPr>
        <w:t xml:space="preserve">Peer Review Report</w:t>
      </w:r>
      <w:r>
        <w:t xml:space="preserve"> </w:t>
      </w:r>
      <w:r>
        <w:t xml:space="preserve">notes that during high-stress emergency situations, the</w:t>
      </w:r>
      <w:r>
        <w:t xml:space="preserve"> </w:t>
      </w:r>
      <w:r>
        <w:rPr>
          <w:bCs/>
          <w:b/>
        </w:rPr>
        <w:t xml:space="preserve">Surgeon</w:t>
      </w:r>
      <w:r>
        <w:t xml:space="preserve">'s communication style can become abrupt. While this does not currently compromise patient care, it may impact team morale. It is recommended that the</w:t>
      </w:r>
      <w:r>
        <w:t xml:space="preserve"> </w:t>
      </w:r>
      <w:r>
        <w:rPr>
          <w:bCs/>
          <w:b/>
        </w:rPr>
        <w:t xml:space="preserve">Surgeon</w:t>
      </w:r>
      <w:r>
        <w:t xml:space="preserve"> </w:t>
      </w:r>
      <w:r>
        <w:t xml:space="preserve">engage in leadership training focused on crisis resource management to maintain a calm and collaborative environment during critical incidents.</w:t>
      </w:r>
    </w:p>
    <w:bookmarkEnd w:id="25"/>
    <w:bookmarkStart w:id="26" w:name="compliance-with-local-regulations"/>
    <w:p>
      <w:pPr>
        <w:pStyle w:val="Heading2"/>
      </w:pPr>
      <w:r>
        <w:t xml:space="preserve">6. Compliance with Local Regulations</w:t>
      </w:r>
    </w:p>
    <w:p>
      <w:pPr>
        <w:pStyle w:val="FirstParagraph"/>
      </w:pPr>
      <w:r>
        <w:t xml:space="preserve">The review confirms that the</w:t>
      </w:r>
      <w:r>
        <w:t xml:space="preserve"> </w:t>
      </w:r>
      <w:r>
        <w:rPr>
          <w:bCs/>
          <w:b/>
        </w:rPr>
        <w:t xml:space="preserve">Surgeon</w:t>
      </w:r>
      <w:r>
        <w:t xml:space="preserve"> </w:t>
      </w:r>
      <w:r>
        <w:t xml:space="preserve">is fully compliant with the regulations of the Health Professions Council of South Africa (HPCSA). The</w:t>
      </w:r>
      <w:r>
        <w:t xml:space="preserve"> </w:t>
      </w:r>
      <w:r>
        <w:rPr>
          <w:bCs/>
          <w:b/>
        </w:rPr>
        <w:t xml:space="preserve">Surgeon</w:t>
      </w:r>
      <w:r>
        <w:t xml:space="preserve"> </w:t>
      </w:r>
      <w:r>
        <w:t xml:space="preserve">maintains an active practicing certificate and participates in the required Continuing Professional Development (CPD) activities.</w:t>
      </w:r>
    </w:p>
    <w:p>
      <w:pPr>
        <w:pStyle w:val="BodyText"/>
      </w:pPr>
      <w:r>
        <w:t xml:space="preserve">Furthermore, the</w:t>
      </w:r>
      <w:r>
        <w:t xml:space="preserve"> </w:t>
      </w:r>
      <w:r>
        <w:rPr>
          <w:bCs/>
          <w:b/>
        </w:rPr>
        <w:t xml:space="preserve">Surgeon</w:t>
      </w:r>
      <w:r>
        <w:t xml:space="preserve"> </w:t>
      </w:r>
      <w:r>
        <w:t xml:space="preserve">adheres to the ethical guidelines regarding informed consent. The</w:t>
      </w:r>
      <w:r>
        <w:t xml:space="preserve"> </w:t>
      </w:r>
      <w:r>
        <w:rPr>
          <w:bCs/>
          <w:b/>
        </w:rPr>
        <w:t xml:space="preserve">Peer Review Report</w:t>
      </w:r>
      <w:r>
        <w:t xml:space="preserve"> </w:t>
      </w:r>
      <w:r>
        <w:t xml:space="preserve">found that consent forms were signed appropriately, and patients were adequately informed of risks, benefits, and alternatives. This is crucial in the diverse cultural landscape of</w:t>
      </w:r>
      <w:r>
        <w:t xml:space="preserve"> </w:t>
      </w:r>
      <w:r>
        <w:rPr>
          <w:bCs/>
          <w:b/>
        </w:rPr>
        <w:t xml:space="preserve">South Africa Johannesburg</w:t>
      </w:r>
      <w:r>
        <w:t xml:space="preserve">, where clear communication is essential.</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Surgeon</w:t>
      </w:r>
      <w:r>
        <w:t xml:space="preserve">:</w:t>
      </w:r>
    </w:p>
    <w:p>
      <w:pPr>
        <w:numPr>
          <w:ilvl w:val="0"/>
          <w:numId w:val="1002"/>
        </w:numPr>
        <w:pStyle w:val="Compact"/>
      </w:pPr>
      <w:r>
        <w:rPr>
          <w:bCs/>
          <w:b/>
        </w:rPr>
        <w:t xml:space="preserve">Documentation:</w:t>
      </w:r>
      <w:r>
        <w:t xml:space="preserve"> </w:t>
      </w:r>
      <w:r>
        <w:t xml:space="preserve">Improve the detail and accuracy of operative notes to ensure they fully reflect the surgical procedure and findings.</w:t>
      </w:r>
    </w:p>
    <w:p>
      <w:pPr>
        <w:numPr>
          <w:ilvl w:val="0"/>
          <w:numId w:val="1002"/>
        </w:numPr>
        <w:pStyle w:val="Compact"/>
      </w:pPr>
      <w:r>
        <w:rPr>
          <w:bCs/>
          <w:b/>
        </w:rPr>
        <w:t xml:space="preserve">Pain Management:</w:t>
      </w:r>
      <w:r>
        <w:t xml:space="preserve"> </w:t>
      </w:r>
      <w:r>
        <w:t xml:space="preserve">Adopt a standardized multimodal pain management protocol for postoperative care.</w:t>
      </w:r>
    </w:p>
    <w:p>
      <w:pPr>
        <w:numPr>
          <w:ilvl w:val="0"/>
          <w:numId w:val="1002"/>
        </w:numPr>
        <w:pStyle w:val="Compact"/>
      </w:pPr>
      <w:r>
        <w:rPr>
          <w:bCs/>
          <w:b/>
        </w:rPr>
        <w:t xml:space="preserve">Leadership:</w:t>
      </w:r>
      <w:r>
        <w:t xml:space="preserve"> </w:t>
      </w:r>
      <w:r>
        <w:t xml:space="preserve">Participate in a workshop on crisis communication and team leadership to enhance interpersonal skills during high-pressure scenarios.</w:t>
      </w:r>
    </w:p>
    <w:p>
      <w:pPr>
        <w:numPr>
          <w:ilvl w:val="0"/>
          <w:numId w:val="1002"/>
        </w:numPr>
        <w:pStyle w:val="Compact"/>
      </w:pPr>
      <w:r>
        <w:rPr>
          <w:bCs/>
          <w:b/>
        </w:rPr>
        <w:t xml:space="preserve">Audit:</w:t>
      </w:r>
      <w:r>
        <w:t xml:space="preserve"> </w:t>
      </w:r>
      <w:r>
        <w:t xml:space="preserve">Conduct a self-audit of surgical outcomes every six months to monitor performance trends within the</w:t>
      </w:r>
      <w:r>
        <w:t xml:space="preserve"> </w:t>
      </w:r>
      <w:r>
        <w:rPr>
          <w:bCs/>
          <w:b/>
        </w:rPr>
        <w:t xml:space="preserve">South Africa Johannesburg</w:t>
      </w:r>
      <w:r>
        <w:t xml:space="preserve"> </w:t>
      </w:r>
      <w:r>
        <w:t xml:space="preserve">context.</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Surgeon</w:t>
      </w:r>
      <w:r>
        <w:t xml:space="preserve"> </w:t>
      </w:r>
      <w:r>
        <w:t xml:space="preserve">is a competent and dedicated medical professional. The</w:t>
      </w:r>
      <w:r>
        <w:t xml:space="preserve"> </w:t>
      </w:r>
      <w:r>
        <w:rPr>
          <w:bCs/>
          <w:b/>
        </w:rPr>
        <w:t xml:space="preserve">Surgeon</w:t>
      </w:r>
      <w:r>
        <w:t xml:space="preserve"> </w:t>
      </w:r>
      <w:r>
        <w:t xml:space="preserve">provides a high standard of care that meets the rigorous demands of the healthcare system in</w:t>
      </w:r>
      <w:r>
        <w:t xml:space="preserve"> </w:t>
      </w:r>
      <w:r>
        <w:rPr>
          <w:bCs/>
          <w:b/>
        </w:rPr>
        <w:t xml:space="preserve">South Africa Johannesburg</w:t>
      </w:r>
      <w:r>
        <w:t xml:space="preserve">. While there are areas for improvement regarding documentation and communication, these do not currently pose a risk to patient safety.</w:t>
      </w:r>
    </w:p>
    <w:p>
      <w:pPr>
        <w:pStyle w:val="BodyText"/>
      </w:pPr>
      <w:r>
        <w:t xml:space="preserve">The</w:t>
      </w:r>
      <w:r>
        <w:t xml:space="preserve"> </w:t>
      </w:r>
      <w:r>
        <w:rPr>
          <w:bCs/>
          <w:b/>
        </w:rPr>
        <w:t xml:space="preserve">Surgeon</w:t>
      </w:r>
      <w:r>
        <w:t xml:space="preserve"> </w:t>
      </w:r>
      <w:r>
        <w:t xml:space="preserve">is recommended for continued practice, subject to the implementation of the recommendations outlined in this report. A follow-up review is suggested in 12 months to assess progress.</w:t>
      </w:r>
    </w:p>
    <w:p>
      <w:pPr>
        <w:pStyle w:val="BodyText"/>
      </w:pPr>
      <w:r>
        <w:rPr>
          <w:bCs/>
          <w:b/>
        </w:rPr>
        <w:t xml:space="preserve">Dr. A. Mokoena</w:t>
      </w:r>
      <w:r>
        <w:br/>
      </w:r>
      <w:r>
        <w:t xml:space="preserve">Chairperson, Peer Review Committee</w:t>
      </w:r>
      <w:r>
        <w:br/>
      </w:r>
      <w:r>
        <w:t xml:space="preserve">Johannesburg Surgical Society</w:t>
      </w:r>
    </w:p>
    <w:p>
      <w:pPr>
        <w:pStyle w:val="BodyText"/>
      </w:pPr>
      <w:r>
        <w:rPr>
          <w:bCs/>
          <w:b/>
        </w:rPr>
        <w:t xml:space="preserve">Prof. J. van der Merwe</w:t>
      </w:r>
      <w:r>
        <w:br/>
      </w:r>
      <w:r>
        <w:t xml:space="preserve">Senior Reviewer</w:t>
      </w:r>
      <w:r>
        <w:br/>
      </w:r>
      <w:r>
        <w:t xml:space="preserve">College of Surgeons of South Africa</w:t>
      </w:r>
    </w:p>
    <w:p>
      <w:pPr>
        <w:pStyle w:val="BodyText"/>
      </w:pPr>
      <w:r>
        <w:t xml:space="preserve">This document is confidential and intended solely for the use of the individual(s) or entity to whom it is addressed.</w:t>
      </w:r>
      <w:r>
        <w:br/>
      </w:r>
      <w:r>
        <w:t xml:space="preserve">© 2023 Independent Surgical Peer Review Committee, South Africa Johannesburg.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 - Johannesburg, South Africa</dc:title>
  <dc:creator/>
  <dc:language>en</dc:language>
  <cp:keywords/>
  <dcterms:created xsi:type="dcterms:W3CDTF">2026-10-10T05:52:34Z</dcterms:created>
  <dcterms:modified xsi:type="dcterms:W3CDTF">2026-10-10T05:52:34Z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