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Surgeon</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Elena Martinez, MD, PhD</w:t>
      </w:r>
    </w:p>
    <w:bookmarkEnd w:id="20"/>
    <w:bookmarkStart w:id="21" w:name="introduction"/>
    <w:p>
      <w:pPr>
        <w:pStyle w:val="Heading2"/>
      </w:pPr>
      <w:r>
        <w:t xml:space="preserve">Introduction</w:t>
      </w:r>
    </w:p>
    <w:p>
      <w:pPr>
        <w:pStyle w:val="FirstParagraph"/>
      </w:pPr>
      <w:r>
        <w:t xml:space="preserve">This Peer Review Report has been conducted to evaluate the professional competence, clinical skills, and overall performance of a Surgeon practicing in Spain Barcelona. The purpose of this review is to ensure that the highest standards of surgical care are maintained, in accordance with the regulations set forth by the Spanish Ministry of Health and the Catalan Health Department. This report aims to provide a comprehensive assessment of the Surgeon's abilities, focusing on their technical proficiency, patient care, communication skills, and adherence to ethical standards.</w:t>
      </w:r>
    </w:p>
    <w:bookmarkEnd w:id="21"/>
    <w:bookmarkStart w:id="22" w:name="background-information"/>
    <w:p>
      <w:pPr>
        <w:pStyle w:val="Heading2"/>
      </w:pPr>
      <w:r>
        <w:t xml:space="preserve">Background Information</w:t>
      </w:r>
    </w:p>
    <w:p>
      <w:pPr>
        <w:pStyle w:val="FirstParagraph"/>
      </w:pPr>
      <w:r>
        <w:t xml:space="preserve">The Surgeon under review has been practicing in Spain Barcelona for over ten years, specializing in general surgery with a focus on minimally invasive techniques. They are affiliated with several prominent hospitals in the region, including Hospital Clínic de Barcelona and Hospital Universitari Vall d'Hebron. The Surgeon has a strong reputation within the medical community and has been involved in numerous research projects and clinical trials.</w:t>
      </w:r>
    </w:p>
    <w:bookmarkEnd w:id="22"/>
    <w:bookmarkStart w:id="23" w:name="X746cf51a939a5f063867281a8d8c52639d69e26"/>
    <w:p>
      <w:pPr>
        <w:pStyle w:val="Heading2"/>
      </w:pPr>
      <w:r>
        <w:t xml:space="preserve">Clinical Skills and Technical Proficiency</w:t>
      </w:r>
    </w:p>
    <w:p>
      <w:pPr>
        <w:pStyle w:val="FirstParagraph"/>
      </w:pPr>
      <w:r>
        <w:t xml:space="preserve">The Surgeon demonstrates exceptional clinical skills and technical proficiency. Their expertise in minimally invasive surgery is evident in the high success rates of their procedures and the low complication rates among their patients. The Surgeon is well-versed in the latest surgical techniques and technologies, regularly attending conferences and workshops to stay updated on advancements in the field. Their ability to perform complex surgeries with precision and efficiency is commendable.</w:t>
      </w:r>
    </w:p>
    <w:bookmarkEnd w:id="23"/>
    <w:bookmarkStart w:id="24" w:name="patient-care-and-communication"/>
    <w:p>
      <w:pPr>
        <w:pStyle w:val="Heading2"/>
      </w:pPr>
      <w:r>
        <w:t xml:space="preserve">Patient Care and Communication</w:t>
      </w:r>
    </w:p>
    <w:p>
      <w:pPr>
        <w:pStyle w:val="FirstParagraph"/>
      </w:pPr>
      <w:r>
        <w:t xml:space="preserve">Patient care is a cornerstone of the Surgeon's practice. They exhibit a high level of empathy and compassion towards their patients, ensuring that each individual receives personalized attention and care. The Surgeon is skilled in communicating complex medical information in a clear and understandable manner, which helps patients make informed decisions about their treatment options. Feedback from patients consistently highlights the Surgeon's ability to put them at ease and address their concerns effectively.</w:t>
      </w:r>
    </w:p>
    <w:bookmarkEnd w:id="24"/>
    <w:bookmarkStart w:id="25" w:name="professionalism-and-ethical-standards"/>
    <w:p>
      <w:pPr>
        <w:pStyle w:val="Heading2"/>
      </w:pPr>
      <w:r>
        <w:t xml:space="preserve">Professionalism and Ethical Standards</w:t>
      </w:r>
    </w:p>
    <w:p>
      <w:pPr>
        <w:pStyle w:val="FirstParagraph"/>
      </w:pPr>
      <w:r>
        <w:t xml:space="preserve">The Surgeon adheres strictly to professional and ethical standards. They maintain a high level of integrity in their practice, ensuring that all actions are in the best interest of their patients. The Surgeon is known for their collaborative approach, working closely with other healthcare professionals to provide comprehensive care. They are also actively involved in mentoring junior surgeons and medical students, contributing to the development of the next generation of healthcare providers in Spain Barcelona.</w:t>
      </w:r>
    </w:p>
    <w:bookmarkEnd w:id="25"/>
    <w:bookmarkStart w:id="26" w:name="research-and-contributions-to-the-field"/>
    <w:p>
      <w:pPr>
        <w:pStyle w:val="Heading2"/>
      </w:pPr>
      <w:r>
        <w:t xml:space="preserve">Research and Contributions to the Field</w:t>
      </w:r>
    </w:p>
    <w:p>
      <w:pPr>
        <w:pStyle w:val="FirstParagraph"/>
      </w:pPr>
      <w:r>
        <w:t xml:space="preserve">The Surgeon has made significant contributions to the field of surgery through their research and publications. They have authored numerous articles in reputable medical journals and have presented their findings at international conferences. Their research focuses on improving surgical outcomes and reducing patient recovery times, which aligns with the goals of modern surgical practice. The Surgeon's commitment to advancing the field is evident in their ongoing involvement in clinical trials and innovative surgical techniques.</w:t>
      </w:r>
    </w:p>
    <w:bookmarkEnd w:id="26"/>
    <w:bookmarkStart w:id="27" w:name="areas-for-improvement"/>
    <w:p>
      <w:pPr>
        <w:pStyle w:val="Heading2"/>
      </w:pPr>
      <w:r>
        <w:t xml:space="preserve">Areas for Improvement</w:t>
      </w:r>
    </w:p>
    <w:p>
      <w:pPr>
        <w:pStyle w:val="FirstParagraph"/>
      </w:pPr>
      <w:r>
        <w:t xml:space="preserve">While the Surgeon's performance is largely exemplary, there are a few areas where improvement could be beneficial. One suggestion is to further enhance their documentation practices to ensure that all patient records are meticulously maintained and easily accessible. Additionally, the Surgeon could benefit from participating in more interdisciplinary team meetings to foster greater collaboration and integration of care across different specialties.</w:t>
      </w:r>
    </w:p>
    <w:bookmarkEnd w:id="27"/>
    <w:bookmarkStart w:id="28" w:name="conclusion"/>
    <w:p>
      <w:pPr>
        <w:pStyle w:val="Heading2"/>
      </w:pPr>
      <w:r>
        <w:t xml:space="preserve">Conclusion</w:t>
      </w:r>
    </w:p>
    <w:p>
      <w:pPr>
        <w:pStyle w:val="FirstParagraph"/>
      </w:pPr>
      <w:r>
        <w:t xml:space="preserve">In conclusion, the Surgeon under review is a highly competent and dedicated professional who consistently delivers excellent surgical care in Spain Barcelona. Their technical skills, patient-centered approach, and commitment to ethical standards make them a valuable asset to the medical community. The minor areas for improvement identified in this report are opportunities for further growth and development. Overall, the Surgeon meets and exceeds the expectations set by the Spanish Ministry of Health and the Catalan Health Department.</w:t>
      </w:r>
    </w:p>
    <w:bookmarkEnd w:id="28"/>
    <w:p>
      <w:pPr>
        <w:pStyle w:val="BodyText"/>
      </w:pPr>
      <w:r>
        <w:rPr>
          <w:bCs/>
          <w:b/>
        </w:rPr>
        <w:t xml:space="preserve">Reviewer's Signature:</w:t>
      </w:r>
    </w:p>
    <w:p>
      <w:pPr>
        <w:pStyle w:val="BodyText"/>
      </w:pPr>
      <w:r>
        <w:t xml:space="preserve">Dr. Elena Martinez, MD, PhD</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Spain Barcelona</dc:title>
  <dc:creator/>
  <dc:language>en</dc:language>
  <cp:keywords/>
  <dcterms:created xsi:type="dcterms:W3CDTF">2026-10-10T00:36:03Z</dcterms:created>
  <dcterms:modified xsi:type="dcterms:W3CDTF">2026-10-10T00:36:03Z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