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Surgeon</w:t>
      </w:r>
      <w:r>
        <w:t xml:space="preserve"> </w:t>
      </w:r>
      <w:r>
        <w:t xml:space="preserve">-</w:t>
      </w:r>
      <w:r>
        <w:t xml:space="preserve"> </w:t>
      </w:r>
      <w:r>
        <w:t xml:space="preserve">United</w:t>
      </w:r>
      <w:r>
        <w:t xml:space="preserve"> </w:t>
      </w:r>
      <w:r>
        <w:t xml:space="preserve">Kingdom</w:t>
      </w:r>
      <w:r>
        <w:t xml:space="preserve"> </w:t>
      </w:r>
      <w:r>
        <w:t xml:space="preserve">London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Surgeon</w:t>
      </w:r>
    </w:p>
    <w:p>
      <w:pPr>
        <w:pStyle w:val="BodyText"/>
      </w:pPr>
      <w:r>
        <w:rPr>
          <w:bCs/>
          <w:b/>
        </w:rPr>
        <w:t xml:space="preserve">Location:</w:t>
      </w:r>
      <w:r>
        <w:t xml:space="preserve"> </w:t>
      </w:r>
      <w:r>
        <w:t xml:space="preserve">United Kingdom London</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in accordance with the standards and guidelines set forth by the General Medical Council (GMC) and the Royal College of Surgeons of England. The purpose of this report is to evaluate the professional competence, clinical skills, and ethical conduct of a Surgeon practicing in the United Kingdom London area. The review aims to ensure that the Surgeon meets the high standards expected of medical professionals in this region and provides safe, effective, and compassionate care to patients.</w:t>
      </w:r>
    </w:p>
    <w:bookmarkEnd w:id="21"/>
    <w:bookmarkStart w:id="22" w:name="background-information"/>
    <w:p>
      <w:pPr>
        <w:pStyle w:val="Heading2"/>
      </w:pPr>
      <w:r>
        <w:t xml:space="preserve">2. Background Information</w:t>
      </w:r>
    </w:p>
    <w:p>
      <w:pPr>
        <w:pStyle w:val="FirstParagraph"/>
      </w:pPr>
      <w:r>
        <w:t xml:space="preserve">The Surgeon under review has been practicing in the United Kingdom London for over a decade. They are registered with the GMC and hold a license to practice medicine in the UK. The Surgeon specializes in general surgery and has a particular interest in minimally invasive techniques. They work at a leading hospital in London, where they are involved in both elective and emergency surgical procedures.</w:t>
      </w:r>
    </w:p>
    <w:bookmarkEnd w:id="22"/>
    <w:bookmarkStart w:id="23" w:name="clinical-competence"/>
    <w:p>
      <w:pPr>
        <w:pStyle w:val="Heading2"/>
      </w:pPr>
      <w:r>
        <w:t xml:space="preserve">3. Clinical Competence</w:t>
      </w:r>
    </w:p>
    <w:p>
      <w:pPr>
        <w:pStyle w:val="FirstParagraph"/>
      </w:pPr>
      <w:r>
        <w:t xml:space="preserve">The Surgeon demonstrates a high level of clinical competence. Their surgical skills are precise and efficient, and they consistently achieve positive outcomes for their patients. The Surgeon is well-versed in the latest surgical techniques and technologies, and they regularly attend conferences and workshops to stay updated on advancements in the field. Their ability to handle complex cases and make critical decisions under pressure is commendable.</w:t>
      </w:r>
    </w:p>
    <w:bookmarkEnd w:id="23"/>
    <w:bookmarkStart w:id="24" w:name="patient-care"/>
    <w:p>
      <w:pPr>
        <w:pStyle w:val="Heading2"/>
      </w:pPr>
      <w:r>
        <w:t xml:space="preserve">4. Patient Care</w:t>
      </w:r>
    </w:p>
    <w:p>
      <w:pPr>
        <w:pStyle w:val="FirstParagraph"/>
      </w:pPr>
      <w:r>
        <w:t xml:space="preserve">The Surgeon is known for their patient-centered approach. They take the time to explain procedures and potential risks to patients in a clear and understandable manner, ensuring that patients are fully informed before making decisions about their care. The Surgeon is empathetic and supportive, providing emotional support to patients and their families during challenging times. Patient feedback is overwhelmingly positive, with many praising the Surgeon's kindness and professionalism.</w:t>
      </w:r>
    </w:p>
    <w:bookmarkEnd w:id="24"/>
    <w:bookmarkStart w:id="25" w:name="professional-conduct"/>
    <w:p>
      <w:pPr>
        <w:pStyle w:val="Heading2"/>
      </w:pPr>
      <w:r>
        <w:t xml:space="preserve">5. Professional Conduct</w:t>
      </w:r>
    </w:p>
    <w:p>
      <w:pPr>
        <w:pStyle w:val="FirstParagraph"/>
      </w:pPr>
      <w:r>
        <w:t xml:space="preserve">The Surgeon adheres to the highest standards of professional conduct. They maintain confidentiality and respect patient privacy at all times. The Surgeon is a respected member of the medical community in the United Kingdom London, and they collaborate effectively with colleagues from various disciplines. They are also committed to continuous professional development and actively participate in teaching and mentoring junior doctors.</w:t>
      </w:r>
    </w:p>
    <w:bookmarkEnd w:id="25"/>
    <w:bookmarkStart w:id="26" w:name="areas-for-improvement"/>
    <w:p>
      <w:pPr>
        <w:pStyle w:val="Heading2"/>
      </w:pPr>
      <w:r>
        <w:t xml:space="preserve">6. Areas for Improvement</w:t>
      </w:r>
    </w:p>
    <w:p>
      <w:pPr>
        <w:pStyle w:val="FirstParagraph"/>
      </w:pPr>
      <w:r>
        <w:t xml:space="preserve">While the Surgeon's performance is largely exemplary, there are a few areas where improvement could be made. For instance, the Surgeon could benefit from further training in advanced laparoscopic techniques to enhance their surgical repertoire. Additionally, the Surgeon could improve their documentation practices to ensure that all patient records are comprehensive and up-to-date.</w:t>
      </w:r>
    </w:p>
    <w:bookmarkEnd w:id="26"/>
    <w:bookmarkStart w:id="27" w:name="conclusion"/>
    <w:p>
      <w:pPr>
        <w:pStyle w:val="Heading2"/>
      </w:pPr>
      <w:r>
        <w:t xml:space="preserve">7. Conclusion</w:t>
      </w:r>
    </w:p>
    <w:p>
      <w:pPr>
        <w:pStyle w:val="FirstParagraph"/>
      </w:pPr>
      <w:r>
        <w:t xml:space="preserve">In conclusion, the Surgeon under review is a highly competent and dedicated professional who provides excellent care to patients in the United Kingdom London. Their clinical skills, patient-centered approach, and commitment to professional development make them a valuable asset to the medical community. With minor improvements in specific areas, the Surgeon is well-positioned to continue delivering high-quality surgical care.</w:t>
      </w:r>
    </w:p>
    <w:bookmarkEnd w:id="27"/>
    <w:p>
      <w:pPr>
        <w:pStyle w:val="BodyText"/>
      </w:pPr>
      <w:r>
        <w:rPr>
          <w:bCs/>
          <w:b/>
        </w:rPr>
        <w:t xml:space="preserve">Prepared by:</w:t>
      </w:r>
    </w:p>
    <w:p>
      <w:pPr>
        <w:pStyle w:val="BodyText"/>
      </w:pPr>
      <w:r>
        <w:t xml:space="preserve">Dr. Jane Doe</w:t>
      </w:r>
    </w:p>
    <w:p>
      <w:pPr>
        <w:pStyle w:val="BodyText"/>
      </w:pPr>
      <w:r>
        <w:t xml:space="preserve">Senior Consultant Surgeon</w:t>
      </w:r>
    </w:p>
    <w:p>
      <w:pPr>
        <w:pStyle w:val="BodyText"/>
      </w:pPr>
      <w:r>
        <w:t xml:space="preserve">London, United Kingdom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Surgeon - United Kingdom London</dc:title>
  <dc:creator/>
  <dc:language>en</dc:language>
  <cp:keywords/>
  <dcterms:created xsi:type="dcterms:W3CDTF">2026-10-10T04:52:49Z</dcterms:created>
  <dcterms:modified xsi:type="dcterms:W3CDTF">2026-10-10T04:52:49Z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