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Systems</w:t>
      </w:r>
      <w:r>
        <w:t xml:space="preserve"> </w:t>
      </w:r>
      <w:r>
        <w:t xml:space="preserve">Engineer</w:t>
      </w:r>
      <w:r>
        <w:t xml:space="preserve"> </w:t>
      </w:r>
      <w:r>
        <w:t xml:space="preserve">-</w:t>
      </w:r>
      <w:r>
        <w:t xml:space="preserve"> </w:t>
      </w:r>
      <w:r>
        <w:t xml:space="preserve">Kabul</w:t>
      </w:r>
      <w:r>
        <w:t xml:space="preserve"> </w:t>
      </w:r>
      <w:r>
        <w:t xml:space="preserve">Operations</w:t>
      </w:r>
    </w:p>
    <w:bookmarkStart w:id="20" w:name="peer-review-report"/>
    <w:p>
      <w:pPr>
        <w:pStyle w:val="Heading1"/>
      </w:pPr>
      <w:r>
        <w:t xml:space="preserve">Peer Review Report</w:t>
      </w:r>
    </w:p>
    <w:p>
      <w:pPr>
        <w:pStyle w:val="FirstParagraph"/>
      </w:pPr>
      <w:r>
        <w:rPr>
          <w:bCs/>
          <w:b/>
        </w:rPr>
        <w:t xml:space="preserve">Subject:</w:t>
      </w:r>
      <w:r>
        <w:t xml:space="preserve"> </w:t>
      </w:r>
      <w:r>
        <w:t xml:space="preserve">Systems Engineer Performance Evaluation</w:t>
      </w:r>
    </w:p>
    <w:p>
      <w:pPr>
        <w:pStyle w:val="BodyText"/>
      </w:pPr>
      <w:r>
        <w:rPr>
          <w:bCs/>
          <w:b/>
        </w:rPr>
        <w:t xml:space="preserve">Location:</w:t>
      </w:r>
      <w:r>
        <w:t xml:space="preserve"> </w:t>
      </w:r>
      <w:r>
        <w:t xml:space="preserve">Afghanistan, Kabul</w:t>
      </w:r>
    </w:p>
    <w:p>
      <w:pPr>
        <w:pStyle w:val="BodyText"/>
      </w:pPr>
      <w:r>
        <w:rPr>
          <w:bCs/>
          <w:b/>
        </w:rPr>
        <w:t xml:space="preserve">Date:</w:t>
      </w:r>
      <w:r>
        <w:t xml:space="preserve"> </w:t>
      </w:r>
      <w:r>
        <w:t xml:space="preserve">October 24, 2023</w:t>
      </w:r>
    </w:p>
    <w:bookmarkEnd w:id="20"/>
    <w:bookmarkStart w:id="21" w:name="executive-summary"/>
    <w:p>
      <w:pPr>
        <w:pStyle w:val="Heading2"/>
      </w:pPr>
      <w:r>
        <w:t xml:space="preserve">1. Executive Summary</w:t>
      </w:r>
    </w:p>
    <w:p>
      <w:pPr>
        <w:pStyle w:val="FirstParagraph"/>
      </w:pPr>
      <w:r>
        <w:t xml:space="preserve">This Peer Review Report serves as a formal assessment of the technical capabilities, operational resilience, and strategic contributions of the Systems Engineer assigned to the Kabul operations center. The review period covers the last six months of deployment. Given the unique geopolitical and infrastructural landscape of Afghanistan, specifically within Kabul, this evaluation focuses not only on standard engineering metrics but also on the engineer's ability to maintain critical system integrity under constrained conditions. The Systems Engineer has demonstrated a high level of proficiency in managing complex IT ecosystems, ensuring continuity of operations despite the volatile environment characteristic of the region.</w:t>
      </w:r>
    </w:p>
    <w:bookmarkEnd w:id="21"/>
    <w:bookmarkStart w:id="22" w:name="operational-context-afghanistan-kabul"/>
    <w:p>
      <w:pPr>
        <w:pStyle w:val="Heading2"/>
      </w:pPr>
      <w:r>
        <w:t xml:space="preserve">2. Operational Context: Afghanistan Kabul</w:t>
      </w:r>
    </w:p>
    <w:p>
      <w:pPr>
        <w:pStyle w:val="FirstParagraph"/>
      </w:pPr>
      <w:r>
        <w:t xml:space="preserve">The role of a Systems Engineer in Kabul is distinct from standard deployments in stable regions. The infrastructure in Afghanistan presents significant challenges, including intermittent power supply, limited bandwidth, and the need for robust cybersecurity measures amidst heightened security risks. This review acknowledges that the Systems Engineer operates in a high-stakes environment where system downtime can have severe operational and humanitarian consequences.</w:t>
      </w:r>
    </w:p>
    <w:p>
      <w:pPr>
        <w:pStyle w:val="BodyText"/>
      </w:pPr>
      <w:r>
        <w:t xml:space="preserve">The engineer has successfully adapted to the local context, implementing redundant systems and offline-capable solutions that are essential for the Kabul office. Their understanding of the local logistical constraints has been instrumental in designing a resilient architecture that withstands the frequent power fluctuations common in the city.</w:t>
      </w:r>
    </w:p>
    <w:bookmarkEnd w:id="22"/>
    <w:bookmarkStart w:id="23" w:name="X4917507e9c4a66814f354009bd23757b435235b"/>
    <w:p>
      <w:pPr>
        <w:pStyle w:val="Heading2"/>
      </w:pPr>
      <w:r>
        <w:t xml:space="preserve">3. Technical Competency and Systems Architecture</w:t>
      </w:r>
    </w:p>
    <w:p>
      <w:pPr>
        <w:pStyle w:val="FirstParagraph"/>
      </w:pPr>
      <w:r>
        <w:t xml:space="preserve">The Systems Engineer has exhibited exceptional technical skill in the design, implementation, and maintenance of the organization's core infrastructure. Key achievements include:</w:t>
      </w:r>
    </w:p>
    <w:p>
      <w:pPr>
        <w:numPr>
          <w:ilvl w:val="0"/>
          <w:numId w:val="1001"/>
        </w:numPr>
        <w:pStyle w:val="Compact"/>
      </w:pPr>
      <w:r>
        <w:rPr>
          <w:bCs/>
          <w:b/>
        </w:rPr>
        <w:t xml:space="preserve">Network Resilience:</w:t>
      </w:r>
      <w:r>
        <w:t xml:space="preserve"> </w:t>
      </w:r>
      <w:r>
        <w:t xml:space="preserve">Successfully configured a hybrid network solution utilizing multiple local ISPs to ensure connectivity redundancy. This was critical during periods of network instability in Kabul.</w:t>
      </w:r>
    </w:p>
    <w:p>
      <w:pPr>
        <w:numPr>
          <w:ilvl w:val="0"/>
          <w:numId w:val="1001"/>
        </w:numPr>
        <w:pStyle w:val="Compact"/>
      </w:pPr>
      <w:r>
        <w:rPr>
          <w:bCs/>
          <w:b/>
        </w:rPr>
        <w:t xml:space="preserve">Hardware Optimization:</w:t>
      </w:r>
      <w:r>
        <w:t xml:space="preserve"> </w:t>
      </w:r>
      <w:r>
        <w:t xml:space="preserve">Managed the lifecycle of hardware assets efficiently, ensuring that equipment is maintained to function optimally despite the dusty and hot environmental conditions prevalent in the region.</w:t>
      </w:r>
    </w:p>
    <w:p>
      <w:pPr>
        <w:numPr>
          <w:ilvl w:val="0"/>
          <w:numId w:val="1001"/>
        </w:numPr>
        <w:pStyle w:val="Compact"/>
      </w:pPr>
      <w:r>
        <w:rPr>
          <w:bCs/>
          <w:b/>
        </w:rPr>
        <w:t xml:space="preserve">Virtualization:</w:t>
      </w:r>
      <w:r>
        <w:t xml:space="preserve"> </w:t>
      </w:r>
      <w:r>
        <w:t xml:space="preserve">Implemented a robust virtualization strategy that maximized the utility of limited physical server resources, reducing the physical footprint and power consumption of the data center.</w:t>
      </w:r>
    </w:p>
    <w:p>
      <w:pPr>
        <w:pStyle w:val="FirstParagraph"/>
      </w:pPr>
      <w:r>
        <w:t xml:space="preserve">The engineer's approach to systems architecture is pragmatic and robust, prioritizing reliability and ease of maintenance over unnecessary complexity. This is particularly vital in Kabul, where access to specialized replacement parts can be delayed.</w:t>
      </w:r>
    </w:p>
    <w:bookmarkEnd w:id="23"/>
    <w:bookmarkStart w:id="24" w:name="cybersecurity-and-data-integrity"/>
    <w:p>
      <w:pPr>
        <w:pStyle w:val="Heading2"/>
      </w:pPr>
      <w:r>
        <w:t xml:space="preserve">4. Cybersecurity and Data Integrity</w:t>
      </w:r>
    </w:p>
    <w:p>
      <w:pPr>
        <w:pStyle w:val="FirstParagraph"/>
      </w:pPr>
      <w:r>
        <w:t xml:space="preserve">In the current security climate of Afghanistan, data protection is paramount. The Systems Engineer has taken a proactive stance on cybersecurity, implementing rigorous access controls, encryption protocols, and regular security audits. The engineer has successfully mitigated several potential threats, including phishing attempts and unauthorized access vectors.</w:t>
      </w:r>
    </w:p>
    <w:p>
      <w:pPr>
        <w:pStyle w:val="BodyText"/>
      </w:pPr>
      <w:r>
        <w:t xml:space="preserve">Furthermore, the engineer has established a reliable backup and disaster recovery plan that accounts for the possibility of physical site disruption. Data is securely replicated to off-site locations, ensuring that critical information remains accessible even in the event of a localized incident in Kabul. This foresight has been a cornerstone of the organization's operational security.</w:t>
      </w:r>
    </w:p>
    <w:bookmarkEnd w:id="24"/>
    <w:bookmarkStart w:id="25" w:name="collaboration-and-local-engagement"/>
    <w:p>
      <w:pPr>
        <w:pStyle w:val="Heading2"/>
      </w:pPr>
      <w:r>
        <w:t xml:space="preserve">5. Collaboration and Local Engagement</w:t>
      </w:r>
    </w:p>
    <w:p>
      <w:pPr>
        <w:pStyle w:val="FirstParagraph"/>
      </w:pPr>
      <w:r>
        <w:t xml:space="preserve">A key aspect of this Peer Review Report is the assessment of the Systems Engineer's ability to work within a diverse team. The engineer has fostered strong relationships with both international staff and local Afghan technicians. This collaboration has been essential for troubleshooting and maintaining systems efficiently.</w:t>
      </w:r>
    </w:p>
    <w:p>
      <w:pPr>
        <w:pStyle w:val="BodyText"/>
      </w:pPr>
      <w:r>
        <w:t xml:space="preserve">The engineer has also contributed to capacity building by training local staff on basic system maintenance and security best practices. This knowledge transfer is crucial for the long-term sustainability of IT operations in Kabul and aligns with broader organizational goals of local empowerment.</w:t>
      </w:r>
    </w:p>
    <w:bookmarkEnd w:id="25"/>
    <w:bookmarkStart w:id="26" w:name="areas-for-improvement"/>
    <w:p>
      <w:pPr>
        <w:pStyle w:val="Heading2"/>
      </w:pPr>
      <w:r>
        <w:t xml:space="preserve">6. Areas for Improvement</w:t>
      </w:r>
    </w:p>
    <w:p>
      <w:pPr>
        <w:pStyle w:val="FirstParagraph"/>
      </w:pPr>
      <w:r>
        <w:t xml:space="preserve">While the performance has been largely exemplary, there are areas for further development:</w:t>
      </w:r>
    </w:p>
    <w:p>
      <w:pPr>
        <w:numPr>
          <w:ilvl w:val="0"/>
          <w:numId w:val="1002"/>
        </w:numPr>
        <w:pStyle w:val="Compact"/>
      </w:pPr>
      <w:r>
        <w:rPr>
          <w:bCs/>
          <w:b/>
        </w:rPr>
        <w:t xml:space="preserve">Documentation:</w:t>
      </w:r>
      <w:r>
        <w:t xml:space="preserve"> </w:t>
      </w:r>
      <w:r>
        <w:t xml:space="preserve">Technical documentation could be more comprehensive. Given the potential for staff turnover in a challenging environment like Kabul, detailed runbooks and system diagrams are essential.</w:t>
      </w:r>
    </w:p>
    <w:p>
      <w:pPr>
        <w:numPr>
          <w:ilvl w:val="0"/>
          <w:numId w:val="1002"/>
        </w:numPr>
        <w:pStyle w:val="Compact"/>
      </w:pPr>
      <w:r>
        <w:rPr>
          <w:bCs/>
          <w:b/>
        </w:rPr>
        <w:t xml:space="preserve">Proactive Monitoring:</w:t>
      </w:r>
      <w:r>
        <w:t xml:space="preserve"> </w:t>
      </w:r>
      <w:r>
        <w:t xml:space="preserve">While reactive troubleshooting is excellent, there is an opportunity to enhance proactive monitoring tools to predict and prevent issues before they impact operations.</w:t>
      </w:r>
    </w:p>
    <w:bookmarkEnd w:id="26"/>
    <w:bookmarkStart w:id="27" w:name="conclusion"/>
    <w:p>
      <w:pPr>
        <w:pStyle w:val="Heading2"/>
      </w:pPr>
      <w:r>
        <w:t xml:space="preserve">7. Conclusion</w:t>
      </w:r>
    </w:p>
    <w:p>
      <w:pPr>
        <w:pStyle w:val="FirstParagraph"/>
      </w:pPr>
      <w:r>
        <w:t xml:space="preserve">In conclusion, this Peer Review Report affirms that the Systems Engineer is a vital asset to the Kabul operations. Their technical expertise, combined with their adaptability to the unique challenges of Afghanistan, has ensured the stability and security of our critical systems. The engineer's commitment to excellence and their ability to perform under pressure are commendable. It is recommended that the Systems Engineer continue in their current role, with a focus on enhancing documentation and proactive monitoring strategies.</w:t>
      </w:r>
    </w:p>
    <w:bookmarkEnd w:id="27"/>
    <w:p>
      <w:pPr>
        <w:pStyle w:val="BodyText"/>
      </w:pPr>
      <w:r>
        <w:rPr>
          <w:bCs/>
          <w:b/>
        </w:rPr>
        <w:t xml:space="preserve">Reviewed By:</w:t>
      </w:r>
      <w:r>
        <w:t xml:space="preserve"> </w:t>
      </w:r>
      <w:r>
        <w:t xml:space="preserve">[Name of Reviewer]</w:t>
      </w:r>
    </w:p>
    <w:p>
      <w:pPr>
        <w:pStyle w:val="BodyText"/>
      </w:pPr>
      <w:r>
        <w:rPr>
          <w:bCs/>
          <w:b/>
        </w:rPr>
        <w:t xml:space="preserve">Title:</w:t>
      </w:r>
      <w:r>
        <w:t xml:space="preserve"> </w:t>
      </w:r>
      <w:r>
        <w:t xml:space="preserve">Senior IT Manager</w:t>
      </w:r>
    </w:p>
    <w:p>
      <w:pPr>
        <w:pStyle w:val="BodyText"/>
      </w:pPr>
      <w:r>
        <w:rPr>
          <w:bCs/>
          <w:b/>
        </w:rPr>
        <w:t xml:space="preserve">Location:</w:t>
      </w:r>
      <w:r>
        <w:t xml:space="preserve"> </w:t>
      </w:r>
      <w:r>
        <w:t xml:space="preserve">Kabul, Afghanistan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Systems Engineer - Kabul Operations</dc:title>
  <dc:creator/>
  <dc:language>en</dc:language>
  <cp:keywords/>
  <dcterms:created xsi:type="dcterms:W3CDTF">2026-10-10T02:35:42Z</dcterms:created>
  <dcterms:modified xsi:type="dcterms:W3CDTF">2026-10-10T02:35:42Z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