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Systems Engineer</w:t>
      </w:r>
    </w:p>
    <w:p>
      <w:pPr>
        <w:pStyle w:val="BodyText"/>
      </w:pPr>
      <w:r>
        <w:rPr>
          <w:bCs/>
          <w:b/>
        </w:rPr>
        <w:t xml:space="preserve">Location:</w:t>
      </w:r>
      <w:r>
        <w:t xml:space="preserve"> </w:t>
      </w:r>
      <w:r>
        <w:t xml:space="preserve">Buenos Aires, Argentina</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evaluates the performance, technical expertise, and professional contributions of a Systems Engineer based in Buenos Aires, Argentina. The review aims to provide a comprehensive assessment of the individual's capabilities, focusing on their role within the local technological landscape and their alignment with industry standards. The evaluation considers both technical proficiency and soft skills, ensuring a holistic view of the engineer's performance.</w:t>
      </w:r>
    </w:p>
    <w:bookmarkEnd w:id="21"/>
    <w:bookmarkStart w:id="25" w:name="technical-expertise"/>
    <w:p>
      <w:pPr>
        <w:pStyle w:val="Heading2"/>
      </w:pPr>
      <w:r>
        <w:t xml:space="preserve">2. Technical Expertise</w:t>
      </w:r>
    </w:p>
    <w:bookmarkStart w:id="22" w:name="systems-design-and-architecture"/>
    <w:p>
      <w:pPr>
        <w:pStyle w:val="Heading3"/>
      </w:pPr>
      <w:r>
        <w:t xml:space="preserve">2.1 Systems Design and Architecture</w:t>
      </w:r>
    </w:p>
    <w:p>
      <w:pPr>
        <w:pStyle w:val="FirstParagraph"/>
      </w:pPr>
      <w:r>
        <w:t xml:space="preserve">The Systems Engineer demonstrates a strong understanding of systems design principles, effectively creating scalable and robust architectures. Their work in Buenos Aires has shown a keen awareness of local infrastructure challenges, such as intermittent connectivity and power fluctuations, which are common in certain areas of Argentina. By incorporating redundancy and failover mechanisms into their designs, the engineer has ensured high availability and reliability of systems.</w:t>
      </w:r>
    </w:p>
    <w:bookmarkEnd w:id="22"/>
    <w:bookmarkStart w:id="23" w:name="integration-and-automation"/>
    <w:p>
      <w:pPr>
        <w:pStyle w:val="Heading3"/>
      </w:pPr>
      <w:r>
        <w:t xml:space="preserve">2.2 Integration and Automation</w:t>
      </w:r>
    </w:p>
    <w:p>
      <w:pPr>
        <w:pStyle w:val="FirstParagraph"/>
      </w:pPr>
      <w:r>
        <w:t xml:space="preserve">Integration of disparate systems is a critical aspect of the role, and the engineer excels in this area. They have successfully implemented automation scripts using tools like Ansible and Terraform, reducing manual intervention and minimizing errors. This approach has been particularly beneficial in managing complex environments typical of large-scale projects in Buenos Aires.</w:t>
      </w:r>
    </w:p>
    <w:bookmarkEnd w:id="23"/>
    <w:bookmarkStart w:id="24" w:name="security-and-compliance"/>
    <w:p>
      <w:pPr>
        <w:pStyle w:val="Heading3"/>
      </w:pPr>
      <w:r>
        <w:t xml:space="preserve">2.3 Security and Compliance</w:t>
      </w:r>
    </w:p>
    <w:p>
      <w:pPr>
        <w:pStyle w:val="FirstParagraph"/>
      </w:pPr>
      <w:r>
        <w:t xml:space="preserve">Security is paramount in systems engineering, and the engineer has consistently adhered to best practices. They have implemented robust security protocols, including encryption, access controls, and regular vulnerability assessments. Additionally, they have ensured compliance with local regulations in Argentina, such as data protection laws, which is crucial for maintaining trust and legal standing.</w:t>
      </w:r>
    </w:p>
    <w:bookmarkEnd w:id="24"/>
    <w:bookmarkEnd w:id="25"/>
    <w:bookmarkStart w:id="26" w:name="problem-solving-and-innovation"/>
    <w:p>
      <w:pPr>
        <w:pStyle w:val="Heading2"/>
      </w:pPr>
      <w:r>
        <w:t xml:space="preserve">3. Problem-Solving and Innovation</w:t>
      </w:r>
    </w:p>
    <w:p>
      <w:pPr>
        <w:pStyle w:val="FirstParagraph"/>
      </w:pPr>
      <w:r>
        <w:t xml:space="preserve">The engineer exhibits exceptional problem-solving skills, often finding innovative solutions to complex issues. For instance, during a recent project in Buenos Aires, they developed a custom monitoring tool that provided real-time insights into system performance, enabling proactive maintenance and reducing downtime. Their ability to think critically and creatively is a significant asset to the team.</w:t>
      </w:r>
    </w:p>
    <w:bookmarkEnd w:id="26"/>
    <w:bookmarkStart w:id="29" w:name="collaboration-and-communication"/>
    <w:p>
      <w:pPr>
        <w:pStyle w:val="Heading2"/>
      </w:pPr>
      <w:r>
        <w:t xml:space="preserve">4. Collaboration and Communication</w:t>
      </w:r>
    </w:p>
    <w:bookmarkStart w:id="27" w:name="teamwork"/>
    <w:p>
      <w:pPr>
        <w:pStyle w:val="Heading3"/>
      </w:pPr>
      <w:r>
        <w:t xml:space="preserve">4.1 Teamwork</w:t>
      </w:r>
    </w:p>
    <w:p>
      <w:pPr>
        <w:pStyle w:val="FirstParagraph"/>
      </w:pPr>
      <w:r>
        <w:t xml:space="preserve">Collaboration is essential in systems engineering, and the engineer works seamlessly with cross-functional teams. They actively participate in brainstorming sessions, share knowledge, and support colleagues, fostering a collaborative environment. Their contributions have been instrumental in achieving project milestones in Buenos Aires.</w:t>
      </w:r>
    </w:p>
    <w:bookmarkEnd w:id="27"/>
    <w:bookmarkStart w:id="28" w:name="communication-skills"/>
    <w:p>
      <w:pPr>
        <w:pStyle w:val="Heading3"/>
      </w:pPr>
      <w:r>
        <w:t xml:space="preserve">4.2 Communication Skills</w:t>
      </w:r>
    </w:p>
    <w:p>
      <w:pPr>
        <w:pStyle w:val="FirstParagraph"/>
      </w:pPr>
      <w:r>
        <w:t xml:space="preserve">Effective communication is another strength of the engineer. They clearly articulate technical concepts to both technical and non-technical stakeholders, ensuring alignment and understanding. This skill is particularly valuable in a multicultural setting like Buenos Aires, where clear communication can bridge gaps and enhance productivity.</w:t>
      </w:r>
    </w:p>
    <w:bookmarkEnd w:id="28"/>
    <w:bookmarkEnd w:id="29"/>
    <w:bookmarkStart w:id="30" w:name="adaptability-and-continuous-learning"/>
    <w:p>
      <w:pPr>
        <w:pStyle w:val="Heading2"/>
      </w:pPr>
      <w:r>
        <w:t xml:space="preserve">5. Adaptability and Continuous Learning</w:t>
      </w:r>
    </w:p>
    <w:p>
      <w:pPr>
        <w:pStyle w:val="FirstParagraph"/>
      </w:pPr>
      <w:r>
        <w:t xml:space="preserve">The technology landscape is constantly evolving, and the engineer stays updated with the latest trends and tools. They have pursued certifications and attended workshops, demonstrating a commitment to continuous learning. This adaptability has allowed them to quickly integrate new technologies into their workflows, keeping the team competitive in the Buenos Aires market.</w:t>
      </w:r>
    </w:p>
    <w:bookmarkEnd w:id="30"/>
    <w:bookmarkStart w:id="31" w:name="areas-for-improvement"/>
    <w:p>
      <w:pPr>
        <w:pStyle w:val="Heading2"/>
      </w:pPr>
      <w:r>
        <w:t xml:space="preserve">6. Areas for Improvement</w:t>
      </w:r>
    </w:p>
    <w:p>
      <w:pPr>
        <w:pStyle w:val="FirstParagraph"/>
      </w:pPr>
      <w:r>
        <w:t xml:space="preserve">While the engineer performs exceptionally well, there are areas for growth. Enhancing their knowledge of emerging technologies, such as artificial intelligence and machine learning, could further elevate their contributions. Additionally, taking on more leadership roles in projects could help develop their managerial skills, preparing them for future opportunities.</w:t>
      </w:r>
    </w:p>
    <w:bookmarkEnd w:id="31"/>
    <w:bookmarkStart w:id="32" w:name="conclusion"/>
    <w:p>
      <w:pPr>
        <w:pStyle w:val="Heading2"/>
      </w:pPr>
      <w:r>
        <w:t xml:space="preserve">7. Conclusion</w:t>
      </w:r>
    </w:p>
    <w:p>
      <w:pPr>
        <w:pStyle w:val="FirstParagraph"/>
      </w:pPr>
      <w:r>
        <w:t xml:space="preserve">In conclusion, the Systems Engineer under review has demonstrated outstanding technical skills, problem-solving abilities, and collaborative spirit. Their work in Buenos Aires, Argentina, has been marked by innovation, reliability, and a deep understanding of local challenges. With continued growth and development, they are poised to make even greater contributions to the field of systems engineering.</w:t>
      </w:r>
    </w:p>
    <w:bookmarkEnd w:id="32"/>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Systems Architect</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2026-10-10T03:45:06Z</dcterms:created>
  <dcterms:modified xsi:type="dcterms:W3CDTF">2026-10-10T03:45:06Z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