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contributions of a Systems Engineer operating within the dynamic technological landscape of Australia Sydney. The purpose of this document is to provide a comprehensive assessment that aligns with industry standards, organizational goals, and the specific demands of systems engineering in this region. The review focuses on technical expertise, problem-solving abilities, collaboration, communication, and adherence to best practices.</w:t>
      </w:r>
    </w:p>
    <w:bookmarkEnd w:id="21"/>
    <w:bookmarkStart w:id="22" w:name="technical-competencies"/>
    <w:p>
      <w:pPr>
        <w:pStyle w:val="Heading2"/>
      </w:pPr>
      <w:r>
        <w:t xml:space="preserve">2. Technical Competencies</w:t>
      </w:r>
    </w:p>
    <w:p>
      <w:pPr>
        <w:pStyle w:val="FirstParagraph"/>
      </w:pPr>
      <w:r>
        <w:t xml:space="preserve">The Systems Engineer under review has demonstrated a strong foundation in core technical skills essential for the role. Their ability to design, integrate, and manage complex systems reflects a deep understanding of both theoretical principles and practical applications. Key areas of strength include:</w:t>
      </w:r>
    </w:p>
    <w:p>
      <w:pPr>
        <w:numPr>
          <w:ilvl w:val="0"/>
          <w:numId w:val="1001"/>
        </w:numPr>
        <w:pStyle w:val="Compact"/>
      </w:pPr>
      <w:r>
        <w:rPr>
          <w:bCs/>
          <w:b/>
        </w:rPr>
        <w:t xml:space="preserve">System Architecture Design:</w:t>
      </w:r>
      <w:r>
        <w:t xml:space="preserve"> </w:t>
      </w:r>
      <w:r>
        <w:t xml:space="preserve">The engineer has consistently delivered robust and scalable system architectures tailored to meet the needs of projects in Australia Sydney. Their designs incorporate redundancy, fault tolerance, and security measures that align with local regulatory requirements.</w:t>
      </w:r>
    </w:p>
    <w:p>
      <w:pPr>
        <w:numPr>
          <w:ilvl w:val="0"/>
          <w:numId w:val="1001"/>
        </w:numPr>
        <w:pStyle w:val="Compact"/>
      </w:pPr>
      <w:r>
        <w:rPr>
          <w:bCs/>
          <w:b/>
        </w:rPr>
        <w:t xml:space="preserve">Integration Expertise:</w:t>
      </w:r>
      <w:r>
        <w:t xml:space="preserve"> </w:t>
      </w:r>
      <w:r>
        <w:t xml:space="preserve">Proficiency in integrating hardware, software, and network components has been evident. The engineer’s work ensures seamless interoperability across diverse platforms, which is critical for maintaining operational efficiency in Sydney’s fast-paced environment.</w:t>
      </w:r>
    </w:p>
    <w:p>
      <w:pPr>
        <w:numPr>
          <w:ilvl w:val="0"/>
          <w:numId w:val="1001"/>
        </w:numPr>
        <w:pStyle w:val="Compact"/>
      </w:pPr>
      <w:r>
        <w:rPr>
          <w:bCs/>
          <w:b/>
        </w:rPr>
        <w:t xml:space="preserve">Problem-Solving Skills:</w:t>
      </w:r>
      <w:r>
        <w:t xml:space="preserve"> </w:t>
      </w:r>
      <w:r>
        <w:t xml:space="preserve">The engineer excels at identifying root causes of technical issues and implementing effective solutions. Their analytical approach has resolved several high-impact challenges, minimizing downtime and enhancing system reliability.</w:t>
      </w:r>
    </w:p>
    <w:bookmarkEnd w:id="22"/>
    <w:bookmarkStart w:id="23" w:name="project-contributions"/>
    <w:p>
      <w:pPr>
        <w:pStyle w:val="Heading2"/>
      </w:pPr>
      <w:r>
        <w:t xml:space="preserve">3. Project Contributions</w:t>
      </w:r>
    </w:p>
    <w:p>
      <w:pPr>
        <w:pStyle w:val="FirstParagraph"/>
      </w:pPr>
      <w:r>
        <w:t xml:space="preserve">The Systems Engineer has played a pivotal role in multiple projects undertaken in Australia Sydney. Their contributions have been instrumental in achieving project milestones and delivering value to stakeholders. Notable achievements include:</w:t>
      </w:r>
    </w:p>
    <w:p>
      <w:pPr>
        <w:numPr>
          <w:ilvl w:val="0"/>
          <w:numId w:val="1002"/>
        </w:numPr>
        <w:pStyle w:val="Compact"/>
      </w:pPr>
      <w:r>
        <w:rPr>
          <w:bCs/>
          <w:b/>
        </w:rPr>
        <w:t xml:space="preserve">Infrastructure Modernization:</w:t>
      </w:r>
      <w:r>
        <w:t xml:space="preserve"> </w:t>
      </w:r>
      <w:r>
        <w:t xml:space="preserve">Led the modernization of legacy systems, transitioning them to cloud-based solutions. This initiative improved system performance and reduced operational costs significantly.</w:t>
      </w:r>
    </w:p>
    <w:p>
      <w:pPr>
        <w:numPr>
          <w:ilvl w:val="0"/>
          <w:numId w:val="1002"/>
        </w:numPr>
        <w:pStyle w:val="Compact"/>
      </w:pPr>
      <w:r>
        <w:rPr>
          <w:bCs/>
          <w:b/>
        </w:rPr>
        <w:t xml:space="preserve">Cybersecurity Enhancements:</w:t>
      </w:r>
      <w:r>
        <w:t xml:space="preserve"> </w:t>
      </w:r>
      <w:r>
        <w:t xml:space="preserve">Implemented advanced cybersecurity protocols to protect sensitive data, ensuring compliance with Australian privacy laws and industry standards.</w:t>
      </w:r>
    </w:p>
    <w:p>
      <w:pPr>
        <w:numPr>
          <w:ilvl w:val="0"/>
          <w:numId w:val="1002"/>
        </w:numPr>
        <w:pStyle w:val="Compact"/>
      </w:pPr>
      <w:r>
        <w:rPr>
          <w:bCs/>
          <w:b/>
        </w:rPr>
        <w:t xml:space="preserve">Collaboration with Cross-Functional Teams:</w:t>
      </w:r>
      <w:r>
        <w:t xml:space="preserve"> </w:t>
      </w:r>
      <w:r>
        <w:t xml:space="preserve">Worked closely with developers, operations teams, and external vendors to ensure alignment on project objectives and timelines.</w:t>
      </w:r>
    </w:p>
    <w:bookmarkEnd w:id="23"/>
    <w:bookmarkStart w:id="24" w:name="communication-and-collaboration"/>
    <w:p>
      <w:pPr>
        <w:pStyle w:val="Heading2"/>
      </w:pPr>
      <w:r>
        <w:t xml:space="preserve">4. Communication and Collaboration</w:t>
      </w:r>
    </w:p>
    <w:p>
      <w:pPr>
        <w:pStyle w:val="FirstParagraph"/>
      </w:pPr>
      <w:r>
        <w:t xml:space="preserve">Effective communication is a cornerstone of success for any Systems Engineer, particularly in a collaborative environment like Australia Sydney. The engineer under review has demonstrated excellent interpersonal skills, fostering positive relationships with colleagues and stakeholders alike. Key observations include:</w:t>
      </w:r>
    </w:p>
    <w:p>
      <w:pPr>
        <w:numPr>
          <w:ilvl w:val="0"/>
          <w:numId w:val="1003"/>
        </w:numPr>
        <w:pStyle w:val="Compact"/>
      </w:pPr>
      <w:r>
        <w:rPr>
          <w:bCs/>
          <w:b/>
        </w:rPr>
        <w:t xml:space="preserve">Clarity in Documentation:</w:t>
      </w:r>
      <w:r>
        <w:t xml:space="preserve"> </w:t>
      </w:r>
      <w:r>
        <w:t xml:space="preserve">Produced clear and concise technical documentation that serves as a valuable resource for team members and future reference.</w:t>
      </w:r>
    </w:p>
    <w:p>
      <w:pPr>
        <w:numPr>
          <w:ilvl w:val="0"/>
          <w:numId w:val="1003"/>
        </w:numPr>
        <w:pStyle w:val="Compact"/>
      </w:pPr>
      <w:r>
        <w:rPr>
          <w:bCs/>
          <w:b/>
        </w:rPr>
        <w:t xml:space="preserve">Stakeholder Engagement:</w:t>
      </w:r>
      <w:r>
        <w:t xml:space="preserve"> </w:t>
      </w:r>
      <w:r>
        <w:t xml:space="preserve">Maintained open lines of communication with stakeholders, providing regular updates and addressing concerns promptly.</w:t>
      </w:r>
    </w:p>
    <w:p>
      <w:pPr>
        <w:numPr>
          <w:ilvl w:val="0"/>
          <w:numId w:val="1003"/>
        </w:numPr>
        <w:pStyle w:val="Compact"/>
      </w:pPr>
      <w:r>
        <w:rPr>
          <w:bCs/>
          <w:b/>
        </w:rPr>
        <w:t xml:space="preserve">Team Collaboration:</w:t>
      </w:r>
      <w:r>
        <w:t xml:space="preserve"> </w:t>
      </w:r>
      <w:r>
        <w:t xml:space="preserve">Actively participated in brainstorming sessions and knowledge-sharing activities, contributing innovative ideas and supporting team growth.</w:t>
      </w:r>
    </w:p>
    <w:bookmarkEnd w:id="24"/>
    <w:bookmarkStart w:id="25" w:name="adherence-to-best-practices"/>
    <w:p>
      <w:pPr>
        <w:pStyle w:val="Heading2"/>
      </w:pPr>
      <w:r>
        <w:t xml:space="preserve">5. Adherence to Best Practices</w:t>
      </w:r>
    </w:p>
    <w:p>
      <w:pPr>
        <w:pStyle w:val="FirstParagraph"/>
      </w:pPr>
      <w:r>
        <w:t xml:space="preserve">The Systems Engineer has consistently adhered to industry best practices, ensuring that all work meets or exceeds quality standards. This includes:</w:t>
      </w:r>
    </w:p>
    <w:p>
      <w:pPr>
        <w:numPr>
          <w:ilvl w:val="0"/>
          <w:numId w:val="1004"/>
        </w:numPr>
        <w:pStyle w:val="Compact"/>
      </w:pPr>
      <w:r>
        <w:rPr>
          <w:bCs/>
          <w:b/>
        </w:rPr>
        <w:t xml:space="preserve">Compliance with Standards:</w:t>
      </w:r>
      <w:r>
        <w:t xml:space="preserve"> </w:t>
      </w:r>
      <w:r>
        <w:t xml:space="preserve">Ensured that all systems and processes comply with relevant Australian standards, such as AS/NZS ISO/IEC 27001 for information security.</w:t>
      </w:r>
    </w:p>
    <w:p>
      <w:pPr>
        <w:numPr>
          <w:ilvl w:val="0"/>
          <w:numId w:val="1004"/>
        </w:numPr>
        <w:pStyle w:val="Compact"/>
      </w:pPr>
      <w:r>
        <w:rPr>
          <w:bCs/>
          <w:b/>
        </w:rPr>
        <w:t xml:space="preserve">Risk Management:</w:t>
      </w:r>
      <w:r>
        <w:t xml:space="preserve"> </w:t>
      </w:r>
      <w:r>
        <w:t xml:space="preserve">Conducted thorough risk assessments and implemented mitigation strategies to safeguard against potential threats.</w:t>
      </w:r>
    </w:p>
    <w:p>
      <w:pPr>
        <w:numPr>
          <w:ilvl w:val="0"/>
          <w:numId w:val="1004"/>
        </w:numPr>
        <w:pStyle w:val="Compact"/>
      </w:pPr>
      <w:r>
        <w:rPr>
          <w:bCs/>
          <w:b/>
        </w:rPr>
        <w:t xml:space="preserve">Continuous Improvement:</w:t>
      </w:r>
      <w:r>
        <w:t xml:space="preserve"> </w:t>
      </w:r>
      <w:r>
        <w:t xml:space="preserve">Embraced a culture of continuous improvement by staying updated on emerging technologies and incorporating them into workflows where appropriate.</w:t>
      </w:r>
    </w:p>
    <w:bookmarkEnd w:id="25"/>
    <w:bookmarkStart w:id="26" w:name="areas-for-improvement"/>
    <w:p>
      <w:pPr>
        <w:pStyle w:val="Heading2"/>
      </w:pPr>
      <w:r>
        <w:t xml:space="preserve">6. Areas for Improvement</w:t>
      </w:r>
    </w:p>
    <w:p>
      <w:pPr>
        <w:pStyle w:val="FirstParagraph"/>
      </w:pPr>
      <w:r>
        <w:t xml:space="preserve">While the Systems Engineer has performed exceptionally well, there are areas where further development could enhance their effectiveness:</w:t>
      </w:r>
    </w:p>
    <w:p>
      <w:pPr>
        <w:numPr>
          <w:ilvl w:val="0"/>
          <w:numId w:val="1005"/>
        </w:numPr>
        <w:pStyle w:val="Compact"/>
      </w:pPr>
      <w:r>
        <w:rPr>
          <w:bCs/>
          <w:b/>
        </w:rPr>
        <w:t xml:space="preserve">Advanced Training:</w:t>
      </w:r>
      <w:r>
        <w:t xml:space="preserve"> </w:t>
      </w:r>
      <w:r>
        <w:t xml:space="preserve">Pursuing additional certifications in specialized areas, such as DevOps or artificial intelligence, could broaden their skill set and increase their impact.</w:t>
      </w:r>
    </w:p>
    <w:p>
      <w:pPr>
        <w:numPr>
          <w:ilvl w:val="0"/>
          <w:numId w:val="1005"/>
        </w:numPr>
        <w:pStyle w:val="Compact"/>
      </w:pPr>
      <w:r>
        <w:rPr>
          <w:bCs/>
          <w:b/>
        </w:rPr>
        <w:t xml:space="preserve">Leadership Development:</w:t>
      </w:r>
      <w:r>
        <w:t xml:space="preserve"> </w:t>
      </w:r>
      <w:r>
        <w:t xml:space="preserve">Taking on more leadership responsibilities in larger projects would help build managerial skills and prepare them for senior roles.</w:t>
      </w:r>
    </w:p>
    <w:p>
      <w:pPr>
        <w:numPr>
          <w:ilvl w:val="0"/>
          <w:numId w:val="1005"/>
        </w:numPr>
        <w:pStyle w:val="Compact"/>
      </w:pPr>
      <w:r>
        <w:rPr>
          <w:bCs/>
          <w:b/>
        </w:rPr>
        <w:t xml:space="preserve">Time Management:</w:t>
      </w:r>
      <w:r>
        <w:t xml:space="preserve"> </w:t>
      </w:r>
      <w:r>
        <w:t xml:space="preserve">Occasionally, tight deadlines have led to rushed deliverables. Improving time management techniques could ensure consistent quality under pressure.</w:t>
      </w:r>
    </w:p>
    <w:bookmarkEnd w:id="26"/>
    <w:bookmarkStart w:id="27" w:name="conclusion"/>
    <w:p>
      <w:pPr>
        <w:pStyle w:val="Heading2"/>
      </w:pPr>
      <w:r>
        <w:t xml:space="preserve">7. Conclusion</w:t>
      </w:r>
    </w:p>
    <w:p>
      <w:pPr>
        <w:pStyle w:val="FirstParagraph"/>
      </w:pPr>
      <w:r>
        <w:t xml:space="preserve">In conclusion, the Systems Engineer under review has demonstrated exceptional technical expertise, problem-solving abilities, and collaboration skills, making them a valuable asset to the organization. Their contributions have had a significant positive impact on projects in Australia Sydney, aligning with both organizational goals and industry standards. With continued focus on professional development and leadership growth, they are well-positioned to take on greater responsibilities and drive future success.</w:t>
      </w:r>
    </w:p>
    <w:bookmarkEnd w:id="27"/>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2026-10-10T04:06:26Z</dcterms:created>
  <dcterms:modified xsi:type="dcterms:W3CDTF">2026-10-10T04:06:26Z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