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Medellín,</w:t>
      </w:r>
      <w:r>
        <w:t xml:space="preserve"> </w:t>
      </w:r>
      <w:r>
        <w:t xml:space="preserve">Colombia</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Performance and Competency Evaluation</w:t>
      </w:r>
      <w:r>
        <w:br/>
      </w:r>
      <w:r>
        <w:rPr>
          <w:bCs/>
          <w:b/>
        </w:rPr>
        <w:t xml:space="preserve">Role:</w:t>
      </w:r>
      <w:r>
        <w:t xml:space="preserve"> </w:t>
      </w:r>
      <w:r>
        <w:t xml:space="preserve">Systems Engineer</w:t>
      </w:r>
      <w:r>
        <w:br/>
      </w:r>
      <w:r>
        <w:rPr>
          <w:bCs/>
          <w:b/>
        </w:rPr>
        <w:t xml:space="preserve">Location:</w:t>
      </w:r>
      <w:r>
        <w:t xml:space="preserve"> </w:t>
      </w:r>
      <w:r>
        <w:t xml:space="preserve">Medellín, Colombia</w:t>
      </w:r>
      <w:r>
        <w:br/>
      </w: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r>
        <w:br/>
      </w:r>
      <w:r>
        <w:rPr>
          <w:bCs/>
          <w:b/>
        </w:rPr>
        <w:t xml:space="preserve">Reviewer:</w:t>
      </w:r>
      <w:r>
        <w:t xml:space="preserve"> </w:t>
      </w:r>
      <w:r>
        <w:t xml:space="preserve">Senior Technical Lead</w:t>
      </w:r>
      <w:r>
        <w:br/>
      </w:r>
      <w:r>
        <w:rPr>
          <w:bCs/>
          <w:b/>
        </w:rPr>
        <w:t xml:space="preserve">Department:</w:t>
      </w:r>
      <w:r>
        <w:t xml:space="preserve"> </w:t>
      </w:r>
      <w:r>
        <w:t xml:space="preserve">Information Technology &amp; Infrastructure</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proficiency, and collaborative contributions of a Systems Engineer operating within the dynamic technological ecosystem of Medellín, Colombia. As Medellín continues to solidify its reputation as a leading innovation hub in Latin America—often referred to as the "Silicon Valley of Colombia"—the standards for engineering excellence have risen significantly. This document assesses the engineer's ability to design, implement, and maintain complex IT infrastructures while adhering to international best practices and local regulatory requirements.</w:t>
      </w:r>
    </w:p>
    <w:bookmarkEnd w:id="20"/>
    <w:bookmarkStart w:id="21" w:name="X4917507e9c4a66814f354009bd23757b435235b"/>
    <w:p>
      <w:pPr>
        <w:pStyle w:val="Heading2"/>
      </w:pPr>
      <w:r>
        <w:t xml:space="preserve">2. Technical Competency and Systems Architecture</w:t>
      </w:r>
    </w:p>
    <w:p>
      <w:pPr>
        <w:pStyle w:val="FirstParagraph"/>
      </w:pPr>
      <w:r>
        <w:t xml:space="preserve">The primary function of a Systems Engineer in this context involves the holistic management of complex systems. The review indicates a strong command over system architecture, specifically regarding cloud integration and on-premise hybrid environments. The engineer has demonstrated exceptional skill in optimizing server performance and ensuring high availability for critical business applications.</w:t>
      </w:r>
    </w:p>
    <w:p>
      <w:pPr>
        <w:pStyle w:val="BodyText"/>
      </w:pPr>
      <w:r>
        <w:t xml:space="preserve">In the context of Medellín's growing startup and enterprise sectors, the ability to scale systems efficiently is paramount. The subject has successfully utilized containerization technologies (such as Docker and Kubernetes) to streamline deployment processes. Furthermore, their proficiency in scripting languages like Python and Bash has significantly reduced manual operational overhead, aligning with the DevOps culture prevalent in the region's top tech firms.</w:t>
      </w:r>
    </w:p>
    <w:bookmarkEnd w:id="21"/>
    <w:bookmarkStart w:id="22" w:name="project-management-and-methodology"/>
    <w:p>
      <w:pPr>
        <w:pStyle w:val="Heading2"/>
      </w:pPr>
      <w:r>
        <w:t xml:space="preserve">3. Project Management and Methodology</w:t>
      </w:r>
    </w:p>
    <w:p>
      <w:pPr>
        <w:pStyle w:val="FirstParagraph"/>
      </w:pPr>
      <w:r>
        <w:t xml:space="preserve">Effective project management is crucial for a Systems Engineer to bridge the gap between technical requirements and business goals. This review highlights the engineer's adherence to Agile methodologies, which are widely adopted in Medellín's tech community. The subject has consistently delivered milestones on time, managing dependencies across cross-functional teams with precision.</w:t>
      </w:r>
    </w:p>
    <w:p>
      <w:pPr>
        <w:pStyle w:val="BodyText"/>
      </w:pPr>
      <w:r>
        <w:t xml:space="preserve">Notably, the engineer has shown a proactive approach to risk management. By anticipating potential bottlenecks in system integration projects, they have implemented mitigation strategies that prevented significant downtime. This foresight is particularly valuable in a market where operational continuity is directly linked to client trust and competitive advantage.</w:t>
      </w:r>
    </w:p>
    <w:bookmarkEnd w:id="22"/>
    <w:bookmarkStart w:id="23" w:name="collaboration-and-communication"/>
    <w:p>
      <w:pPr>
        <w:pStyle w:val="Heading2"/>
      </w:pPr>
      <w:r>
        <w:t xml:space="preserve">4. Collaboration and Communication</w:t>
      </w:r>
    </w:p>
    <w:p>
      <w:pPr>
        <w:pStyle w:val="FirstParagraph"/>
      </w:pPr>
      <w:r>
        <w:t xml:space="preserve">A Systems Engineer must act as a liaison between hardware, software, and network teams. This report commends the subject's ability to communicate complex technical concepts to non-technical stakeholders clearly and concisely. In the collaborative environment of Medellín, where multidisciplinary teams are common, this skill is essential.</w:t>
      </w:r>
    </w:p>
    <w:p>
      <w:pPr>
        <w:pStyle w:val="BodyText"/>
      </w:pPr>
      <w:r>
        <w:t xml:space="preserve">The engineer has fostered a positive team culture by actively participating in knowledge-sharing sessions and code reviews. Their willingness to mentor junior staff contributes to the overall growth of the engineering department, reinforcing the city's reputation for nurturing technical talent.</w:t>
      </w:r>
    </w:p>
    <w:bookmarkEnd w:id="23"/>
    <w:bookmarkStart w:id="24" w:name="adaptability-and-innovation"/>
    <w:p>
      <w:pPr>
        <w:pStyle w:val="Heading2"/>
      </w:pPr>
      <w:r>
        <w:t xml:space="preserve">5. Adaptability and Innovation</w:t>
      </w:r>
    </w:p>
    <w:p>
      <w:pPr>
        <w:pStyle w:val="FirstParagraph"/>
      </w:pPr>
      <w:r>
        <w:t xml:space="preserve">The technological landscape in Colombia is evolving rapidly, driven by digital transformation initiatives across various industries. This Systems Engineer has demonstrated remarkable adaptability, quickly mastering new tools and frameworks as required by project demands. Their innovative approach to solving legacy system issues has resulted in cost savings and improved system reliability.</w:t>
      </w:r>
    </w:p>
    <w:p>
      <w:pPr>
        <w:pStyle w:val="BodyText"/>
      </w:pPr>
      <w:r>
        <w:t xml:space="preserve">Furthermore, the engineer has shown an understanding of local data sovereignty laws and cybersecurity regulations in Colombia, ensuring that all system designs comply with national standards while maintaining global interoperability.</w:t>
      </w:r>
    </w:p>
    <w:bookmarkEnd w:id="24"/>
    <w:bookmarkStart w:id="25" w:name="areas-for-improvement"/>
    <w:p>
      <w:pPr>
        <w:pStyle w:val="Heading2"/>
      </w:pPr>
      <w:r>
        <w:t xml:space="preserve">6. Areas for Improvement</w:t>
      </w:r>
    </w:p>
    <w:p>
      <w:pPr>
        <w:pStyle w:val="FirstParagraph"/>
      </w:pPr>
      <w:r>
        <w:t xml:space="preserve">While the performance has been exemplary, there are areas for continued growth. It is recommended that the engineer deepen their expertise in artificial intelligence integration within system operations (AIOps). Additionally, enhancing public speaking skills would further benefit their ability to lead technical workshops and present to executive leadership.</w:t>
      </w:r>
    </w:p>
    <w:bookmarkEnd w:id="25"/>
    <w:bookmarkStart w:id="26" w:name="conclusion"/>
    <w:p>
      <w:pPr>
        <w:pStyle w:val="Heading2"/>
      </w:pPr>
      <w:r>
        <w:t xml:space="preserve">7. Conclusion</w:t>
      </w:r>
    </w:p>
    <w:p>
      <w:pPr>
        <w:pStyle w:val="FirstParagraph"/>
      </w:pPr>
      <w:r>
        <w:t xml:space="preserve">In conclusion, this Peer Review Report affirms that the Systems Engineer under review is a high-performing asset to the organization. Their technical acumen, combined with a strong work ethic and collaborative spirit, aligns perfectly with the innovative spirit of Medellín, Colombia. They are well-positioned to take on greater leadership responsibilities in future system architecture projects.</w:t>
      </w:r>
    </w:p>
    <w:bookmarkEnd w:id="26"/>
    <w:p>
      <w:pPr>
        <w:pStyle w:val="BodyText"/>
      </w:pPr>
      <w:r>
        <w:rPr>
          <w:bCs/>
          <w:b/>
        </w:rPr>
        <w:t xml:space="preserve">Reviewer Signature:</w:t>
      </w:r>
      <w:r>
        <w:br/>
      </w:r>
      <w:r>
        <w:t xml:space="preserve">[Signature]</w:t>
      </w:r>
      <w:r>
        <w:br/>
      </w:r>
      <w:r>
        <w:t xml:space="preserve">Senior Technical Lead</w:t>
      </w:r>
    </w:p>
    <w:p>
      <w:pPr>
        <w:pStyle w:val="BodyText"/>
      </w:pPr>
      <w:r>
        <w:rPr>
          <w:bCs/>
          <w:b/>
        </w:rPr>
        <w:t xml:space="preserve">Engineer Acknowledgment:</w:t>
      </w:r>
      <w:r>
        <w:br/>
      </w:r>
      <w:r>
        <w:t xml:space="preserve">[Signature]</w:t>
      </w:r>
      <w:r>
        <w:br/>
      </w:r>
      <w:r>
        <w:t xml:space="preserve">Systems Engineer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Medellín, Colombia</dc:title>
  <dc:creator/>
  <dc:language>en</dc:language>
  <cp:keywords/>
  <dcterms:created xsi:type="dcterms:W3CDTF">2026-10-10T03:52:11Z</dcterms:created>
  <dcterms:modified xsi:type="dcterms:W3CDTF">2026-10-10T03:52:11Z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