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Berlin,</w:t>
      </w:r>
      <w:r>
        <w:t xml:space="preserve"> </w:t>
      </w:r>
      <w:r>
        <w:t xml:space="preserve">Germany</w:t>
      </w:r>
    </w:p>
    <w:bookmarkStart w:id="27"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Subject:</w:t>
            </w:r>
            <w:r>
              <w:t xml:space="preserve"> </w:t>
            </w:r>
            <w:r>
              <w:t xml:space="preserve">Systems Engineer Performance Evaluation</w:t>
            </w:r>
          </w:p>
        </w:tc>
        <w:tc>
          <w:tcPr/>
          <w:p>
            <w:pPr>
              <w:pStyle w:val="Compact"/>
              <w:jc w:val="left"/>
            </w:pPr>
            <w:r>
              <w:rPr>
                <w:bCs/>
                <w:b/>
              </w:rPr>
              <w:t xml:space="preserve">Date:</w:t>
            </w:r>
            <w:r>
              <w:t xml:space="preserve"> </w:t>
            </w:r>
            <w:r>
              <w:t xml:space="preserve">October 24, 2023</w:t>
            </w:r>
          </w:p>
        </w:tc>
      </w:tr>
      <w:tr>
        <w:tc>
          <w:tcPr/>
          <w:p>
            <w:pPr>
              <w:pStyle w:val="Compact"/>
              <w:jc w:val="left"/>
            </w:pPr>
            <w:r>
              <w:rPr>
                <w:bCs/>
                <w:b/>
              </w:rPr>
              <w:t xml:space="preserve">Location:</w:t>
            </w:r>
            <w:r>
              <w:t xml:space="preserve"> </w:t>
            </w:r>
            <w:r>
              <w:t xml:space="preserve">Berlin, Germany</w:t>
            </w:r>
          </w:p>
        </w:tc>
        <w:tc>
          <w:tcPr/>
          <w:p>
            <w:pPr>
              <w:pStyle w:val="Compact"/>
              <w:jc w:val="left"/>
            </w:pPr>
            <w:r>
              <w:rPr>
                <w:bCs/>
                <w:b/>
              </w:rPr>
              <w:t xml:space="preserve">Review Period:</w:t>
            </w:r>
            <w:r>
              <w:t xml:space="preserve"> </w:t>
            </w:r>
            <w:r>
              <w:t xml:space="preserve">Q3 2023</w:t>
            </w:r>
          </w:p>
        </w:tc>
      </w:tr>
      <w:tr>
        <w:tc>
          <w:tcPr/>
          <w:p>
            <w:pPr>
              <w:pStyle w:val="Compact"/>
              <w:jc w:val="left"/>
            </w:pPr>
            <w:r>
              <w:rPr>
                <w:bCs/>
                <w:b/>
              </w:rPr>
              <w:t xml:space="preserve">Employee Name:</w:t>
            </w:r>
            <w:r>
              <w:t xml:space="preserve"> </w:t>
            </w:r>
            <w:r>
              <w:t xml:space="preserve">[Employee Name]</w:t>
            </w:r>
          </w:p>
        </w:tc>
        <w:tc>
          <w:tcPr/>
          <w:p>
            <w:pPr>
              <w:pStyle w:val="Compact"/>
              <w:jc w:val="left"/>
            </w:pPr>
            <w:r>
              <w:rPr>
                <w:bCs/>
                <w:b/>
              </w:rPr>
              <w:t xml:space="preserve">Reviewer Name:</w:t>
            </w:r>
            <w:r>
              <w:t xml:space="preserve"> </w:t>
            </w:r>
            <w:r>
              <w:t xml:space="preserve">[Reviewer Name]</w:t>
            </w:r>
          </w:p>
        </w:tc>
      </w:tr>
    </w:tbl>
    <w:bookmarkStart w:id="20" w:name="executive-summary"/>
    <w:p>
      <w:pPr>
        <w:pStyle w:val="Heading2"/>
      </w:pPr>
      <w:r>
        <w:t xml:space="preserve">1. Executive Summary</w:t>
      </w:r>
    </w:p>
    <w:p>
      <w:pPr>
        <w:pStyle w:val="FirstParagraph"/>
      </w:pPr>
      <w:r>
        <w:t xml:space="preserve">This Peer Review Report serves as a comprehensive assessment of the professional performance, technical contributions, and collaborative efforts of the Systems Engineer based in our Berlin, Germany office. The purpose of this document is to provide a structured, objective, and constructive analysis of the engineer's work within the context of our local and international engineering standards. The review focuses on technical proficiency, adherence to systems engineering methodologies, cross-functional collaboration, and alignment with the specific operational culture of the Berlin tech ecosystem.</w:t>
      </w:r>
    </w:p>
    <w:bookmarkEnd w:id="20"/>
    <w:bookmarkStart w:id="21" w:name="Xee973c2ac1b3ae8bbdb68401d2d6c0ab999ee0c"/>
    <w:p>
      <w:pPr>
        <w:pStyle w:val="Heading2"/>
      </w:pPr>
      <w:r>
        <w:t xml:space="preserve">2. Technical Competence and Systems Engineering Methodology</w:t>
      </w:r>
    </w:p>
    <w:p>
      <w:pPr>
        <w:pStyle w:val="FirstParagraph"/>
      </w:pPr>
      <w:r>
        <w:t xml:space="preserve">The core responsibility of a Systems Engineer is to manage the complexity of large-scale technical projects. During this review period, the subject demonstrated a robust understanding of the Systems Development Life Cycle (SDLC). Specifically, their ability to define system requirements, conduct trade-off analyses, and validate system architectures was exemplary.</w:t>
      </w:r>
    </w:p>
    <w:p>
      <w:pPr>
        <w:pStyle w:val="BodyText"/>
      </w:pPr>
      <w:r>
        <w:t xml:space="preserve">In the context of our Berlin operations, where we often deal with high-compliance environments (such as GDPR and ISO standards), the engineer showed meticulous attention to detail. They successfully integrated safety and security requirements into the early stages of the design process, ensuring that the final deliverables met both functional and regulatory criteria. Their proficiency with modeling tools (such as SysML) and their ability to translate abstract business needs into concrete technical specifications were particularly noteworthy.</w:t>
      </w:r>
    </w:p>
    <w:bookmarkEnd w:id="21"/>
    <w:bookmarkStart w:id="22" w:name="project-delivery-and-problem-solving"/>
    <w:p>
      <w:pPr>
        <w:pStyle w:val="Heading2"/>
      </w:pPr>
      <w:r>
        <w:t xml:space="preserve">3. Project Delivery and Problem Solving</w:t>
      </w:r>
    </w:p>
    <w:p>
      <w:pPr>
        <w:pStyle w:val="FirstParagraph"/>
      </w:pPr>
      <w:r>
        <w:t xml:space="preserve">The engineer played a pivotal role in the [Project Name] initiative. Their approach to problem-solving was analytical and data-driven. When faced with integration challenges between legacy systems and new cloud-based infrastructure, they proposed a middleware solution that minimized downtime and reduced technical debt.</w:t>
      </w:r>
    </w:p>
    <w:p>
      <w:pPr>
        <w:pStyle w:val="BodyText"/>
      </w:pPr>
      <w:r>
        <w:t xml:space="preserve">Furthermore, their ability to anticipate potential system failures and implement robust mitigation strategies aligns perfectly with the high standards expected of engineering teams in Germany. The proactive identification of bottlenecks in the deployment pipeline resulted in a 15% increase in deployment efficiency for the Berlin team.</w:t>
      </w:r>
    </w:p>
    <w:bookmarkEnd w:id="22"/>
    <w:bookmarkStart w:id="23" w:name="collaboration-and-communication"/>
    <w:p>
      <w:pPr>
        <w:pStyle w:val="Heading2"/>
      </w:pPr>
      <w:r>
        <w:t xml:space="preserve">4. Collaboration and Communication</w:t>
      </w:r>
    </w:p>
    <w:p>
      <w:pPr>
        <w:pStyle w:val="FirstParagraph"/>
      </w:pPr>
      <w:r>
        <w:t xml:space="preserve">Effective communication is vital for a Systems Engineer, who acts as the bridge between hardware, software, and business stakeholders. The subject has demonstrated excellent communication skills, particularly in a multicultural environment. Working within the Berlin office, which hosts a diverse team of international talent, the engineer has fostered an inclusive atmosphere.</w:t>
      </w:r>
    </w:p>
    <w:p>
      <w:pPr>
        <w:pStyle w:val="BodyText"/>
      </w:pPr>
      <w:r>
        <w:t xml:space="preserve">They consistently facilitated clear dialogue between the development teams and product management, ensuring that technical constraints were understood by non-technical stakeholders. Their documentation practices are thorough and adhere to the rigorous standards typical of German engineering culture, ensuring that knowledge transfer is seamless and audit-ready.</w:t>
      </w:r>
    </w:p>
    <w:bookmarkEnd w:id="23"/>
    <w:bookmarkStart w:id="24" w:name="adaptability-and-innovation"/>
    <w:p>
      <w:pPr>
        <w:pStyle w:val="Heading2"/>
      </w:pPr>
      <w:r>
        <w:t xml:space="preserve">5. Adaptability and Innovation</w:t>
      </w:r>
    </w:p>
    <w:p>
      <w:pPr>
        <w:pStyle w:val="FirstParagraph"/>
      </w:pPr>
      <w:r>
        <w:t xml:space="preserve">The Berlin technology sector is known for its rapid pace of innovation. The Systems Engineer reviewed here has shown a strong willingness to adopt new technologies and methodologies. They actively contributed to the adoption of DevOps practices within the systems engineering workflow, bridging the gap between traditional systems engineering and modern agile development.</w:t>
      </w:r>
    </w:p>
    <w:p>
      <w:pPr>
        <w:pStyle w:val="BodyText"/>
      </w:pPr>
      <w:r>
        <w:t xml:space="preserve">Their adaptability was evident when the team shifted focus to support a new regulatory framework. The engineer quickly upskilled to understand the new requirements and adjusted the system architecture accordingly without compromising project timelines.</w:t>
      </w:r>
    </w:p>
    <w:bookmarkEnd w:id="24"/>
    <w:bookmarkStart w:id="25" w:name="areas-for-improvement"/>
    <w:p>
      <w:pPr>
        <w:pStyle w:val="Heading2"/>
      </w:pPr>
      <w:r>
        <w:t xml:space="preserve">6. Areas for Improvement</w:t>
      </w:r>
    </w:p>
    <w:p>
      <w:pPr>
        <w:pStyle w:val="FirstParagraph"/>
      </w:pPr>
      <w:r>
        <w:t xml:space="preserve">While the performance has been largely exceptional, there are areas for growth. To further enhance their effectiveness as a Systems Engineer in the Berlin market, it is recommended that the subject:</w:t>
      </w:r>
    </w:p>
    <w:p>
      <w:pPr>
        <w:numPr>
          <w:ilvl w:val="0"/>
          <w:numId w:val="1001"/>
        </w:numPr>
        <w:pStyle w:val="Compact"/>
      </w:pPr>
      <w:r>
        <w:t xml:space="preserve">Deepen their expertise in local German data sovereignty laws to further strengthen compliance strategies.</w:t>
      </w:r>
    </w:p>
    <w:p>
      <w:pPr>
        <w:numPr>
          <w:ilvl w:val="0"/>
          <w:numId w:val="1001"/>
        </w:numPr>
        <w:pStyle w:val="Compact"/>
      </w:pPr>
      <w:r>
        <w:t xml:space="preserve">Take on more leadership roles in cross-departmental workshops to influence architectural decisions at a higher strategic level.</w:t>
      </w:r>
    </w:p>
    <w:p>
      <w:pPr>
        <w:numPr>
          <w:ilvl w:val="0"/>
          <w:numId w:val="1001"/>
        </w:numPr>
        <w:pStyle w:val="Compact"/>
      </w:pPr>
      <w:r>
        <w:t xml:space="preserve">Continue to refine their presentation skills for executive-level stakeholders, focusing on high-level impact rather than granular technical details.</w:t>
      </w:r>
    </w:p>
    <w:bookmarkEnd w:id="25"/>
    <w:bookmarkStart w:id="26" w:name="conclusion"/>
    <w:p>
      <w:pPr>
        <w:pStyle w:val="Heading2"/>
      </w:pPr>
      <w:r>
        <w:t xml:space="preserve">7. Conclusion</w:t>
      </w:r>
    </w:p>
    <w:p>
      <w:pPr>
        <w:pStyle w:val="FirstParagraph"/>
      </w:pPr>
      <w:r>
        <w:t xml:space="preserve">In conclusion, this Peer Review Report confirms that the Systems Engineer is a valuable asset to our Berlin, Germany office. Their technical acumen, combined with a strong work ethic and collaborative spirit, makes them well-suited for the challenges of modern systems engineering. They have consistently met the high standards expected in the German engineering landscape and have contributed significantly to the success of our projects. We look forward to their continued growth and contributions in the upcoming review period.</w:t>
      </w:r>
    </w:p>
    <w:p>
      <w:pPr>
        <w:pStyle w:val="BodyText"/>
      </w:pPr>
      <w:r>
        <w:rPr>
          <w:bCs/>
          <w:b/>
        </w:rPr>
        <w:t xml:space="preserve">Reviewer Signature</w:t>
      </w:r>
      <w:r>
        <w:br/>
      </w:r>
      <w:r>
        <w:t xml:space="preserve">[Reviewer Name]</w:t>
      </w:r>
      <w:r>
        <w:br/>
      </w:r>
      <w:r>
        <w:t xml:space="preserve">Senior Systems Architect</w:t>
      </w:r>
    </w:p>
    <w:p>
      <w:pPr>
        <w:pStyle w:val="BodyText"/>
      </w:pPr>
      <w:r>
        <w:rPr>
          <w:bCs/>
          <w:b/>
        </w:rPr>
        <w:t xml:space="preserve">Employee Signature</w:t>
      </w:r>
      <w:r>
        <w:br/>
      </w:r>
      <w:r>
        <w:t xml:space="preserve">[Employee Name]</w:t>
      </w:r>
      <w:r>
        <w:br/>
      </w:r>
      <w:r>
        <w:t xml:space="preserve">Systems Engineer</w:t>
      </w:r>
    </w:p>
    <w:p>
      <w:pPr>
        <w:pStyle w:val="BodyText"/>
      </w:pPr>
      <w:r>
        <w:t xml:space="preserve">Confidential Document - Internal Use Only | Berlin Office | Systems Engineering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Berlin, Germany</dc:title>
  <dc:creator/>
  <dc:language>en</dc:language>
  <cp:keywords/>
  <dcterms:created xsi:type="dcterms:W3CDTF">2026-10-10T04:30:23Z</dcterms:created>
  <dcterms:modified xsi:type="dcterms:W3CDTF">2026-10-10T04:30:23Z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