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Role:</w:t>
      </w:r>
      <w:r>
        <w:t xml:space="preserve"> </w:t>
      </w:r>
      <w:r>
        <w:t xml:space="preserve">Systems Engineer</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Systems Engineer assigned to the Mumbai operations center. The review focuses on the individual's ability to manage complex IT infrastructure, ensure system reliability, and align engineering practices with the specific operational demands of the Mumbai office. The Systems Engineer has demonstrated a strong command of system architecture and network management, playing a pivotal role in maintaining the stability of our regional services. This document outlines specific achievements, areas for improvement, and strategic recommendations tailored to the dynamic technological landscape of Mumbai, India.</w:t>
      </w:r>
    </w:p>
    <w:bookmarkEnd w:id="21"/>
    <w:bookmarkStart w:id="22" w:name="X1b1d3ca0d64681e59d4d6e90b15a355600cb3d1"/>
    <w:p>
      <w:pPr>
        <w:pStyle w:val="Heading2"/>
      </w:pPr>
      <w:r>
        <w:t xml:space="preserve">2. Technical Competency and System Architecture</w:t>
      </w:r>
    </w:p>
    <w:p>
      <w:pPr>
        <w:pStyle w:val="FirstParagraph"/>
      </w:pPr>
      <w:r>
        <w:t xml:space="preserve">The core responsibility of the Systems Engineer in this role involves the design, implementation, and maintenance of robust IT systems. During the review period, the engineer exhibited exceptional technical acumen in managing hybrid cloud environments, which is critical for our operations in Mumbai. The ability to seamlessly integrate on-premise hardware with cloud-based solutions has significantly reduced latency issues previously experienced by the local team.</w:t>
      </w:r>
    </w:p>
    <w:p>
      <w:pPr>
        <w:pStyle w:val="BodyText"/>
      </w:pPr>
      <w:r>
        <w:t xml:space="preserve">Specifically, the engineer's work on optimizing server configurations for high-traffic periods aligned with Mumbai's peak business hours was commendable. The implementation of automated scaling protocols ensured that system uptime remained above 99.9%, a key performance indicator for our regional success. Furthermore, the engineer demonstrated proficiency in scripting languages such as Python and Bash, automating routine maintenance tasks and reducing manual intervention by approximately 30%. This level of technical efficiency is vital for sustaining the rapid pace of digital transformation currently underway in the Indian market.</w:t>
      </w:r>
    </w:p>
    <w:bookmarkEnd w:id="22"/>
    <w:bookmarkStart w:id="23" w:name="X0c96a53063f9e1fb5c668697240dffc5f0e3f80"/>
    <w:p>
      <w:pPr>
        <w:pStyle w:val="Heading2"/>
      </w:pPr>
      <w:r>
        <w:t xml:space="preserve">3. Operational Efficiency and Problem Solving</w:t>
      </w:r>
    </w:p>
    <w:p>
      <w:pPr>
        <w:pStyle w:val="FirstParagraph"/>
      </w:pPr>
      <w:r>
        <w:t xml:space="preserve">In the context of Mumbai's competitive business environment, operational efficiency is paramount. The Systems Engineer has shown a proactive approach to identifying and resolving potential system bottlenecks before they impact end-users. Notably, during a recent network outage affecting the southern Mumbai branch, the engineer led the troubleshooting efforts, diagnosing the root cause within minutes and implementing a temporary workaround that minimized downtime.</w:t>
      </w:r>
    </w:p>
    <w:p>
      <w:pPr>
        <w:pStyle w:val="BodyText"/>
      </w:pPr>
      <w:r>
        <w:t xml:space="preserve">The engineer's ability to remain calm under pressure and coordinate effectively with local vendors and ISPs in Mumbai was particularly impressive. This incident highlighted not only technical skill but also strong crisis management capabilities. Additionally, the engineer has contributed to the development of a comprehensive disaster recovery plan tailored to the specific infrastructure risks associated with the Mumbai region, including power fluctuations and connectivity challenges. This forward-thinking approach ensures business continuity and aligns with global best practices in systems engineering.</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Systems Engineer, especially when working in a multicultural environment like Mumbai. The engineer has consistently demonstrated strong interpersonal skills, fostering positive relationships with cross-functional teams, including software developers, network administrators, and local management. Regular knowledge-sharing sessions conducted by the engineer have helped upskill the local IT team, promoting a culture of continuous learning and improvement.</w:t>
      </w:r>
    </w:p>
    <w:p>
      <w:pPr>
        <w:pStyle w:val="BodyText"/>
      </w:pPr>
      <w:r>
        <w:t xml:space="preserve">The engineer's ability to translate complex technical concepts into understandable terms for non-technical stakeholders has been invaluable. This skill has facilitated smoother project approvals and better alignment between IT initiatives and business objectives. Moreover, the engineer has actively participated in regional tech meetups and forums in Mumbai, enhancing the company's visibility and reputation within the local tech community. This engagement not only benefits the organization but also keeps the engineer updated on emerging trends and technologies relevant to the Indian market.</w:t>
      </w:r>
    </w:p>
    <w:bookmarkEnd w:id="24"/>
    <w:bookmarkStart w:id="25" w:name="areas-for-improvement"/>
    <w:p>
      <w:pPr>
        <w:pStyle w:val="Heading2"/>
      </w:pPr>
      <w:r>
        <w:t xml:space="preserve">5. Areas for Improvement</w:t>
      </w:r>
    </w:p>
    <w:p>
      <w:pPr>
        <w:pStyle w:val="FirstParagraph"/>
      </w:pPr>
      <w:r>
        <w:t xml:space="preserve">While the Systems Engineer has performed admirably, there are areas where further development could enhance overall effectiveness. One key area is the adoption of advanced cybersecurity measures. Given the increasing sophistication of cyber threats targeting businesses in Mumbai, the engineer should focus on integrating more robust security protocols into the existing system architecture. This includes implementing multi-factor authentication across all critical systems and conducting regular security audits.</w:t>
      </w:r>
    </w:p>
    <w:p>
      <w:pPr>
        <w:pStyle w:val="BodyText"/>
      </w:pPr>
      <w:r>
        <w:t xml:space="preserve">Additionally, while the engineer's technical skills are strong, there is room for improvement in project management methodologies. Adopting agile practices more rigorously could help streamline project delivery and improve responsiveness to changing requirements. Training in certified project management frameworks would be beneficial in this regard. Lastly, enhancing documentation practices will ensure that system configurations and procedures are easily accessible to the broader team, reducing dependency on individual knowledge and facilitating smoother handovers.</w:t>
      </w:r>
    </w:p>
    <w:bookmarkEnd w:id="25"/>
    <w:bookmarkStart w:id="26" w:name="strategic-recommendations"/>
    <w:p>
      <w:pPr>
        <w:pStyle w:val="Heading2"/>
      </w:pPr>
      <w:r>
        <w:t xml:space="preserve">6. Strategic Recommendations</w:t>
      </w:r>
    </w:p>
    <w:p>
      <w:pPr>
        <w:pStyle w:val="FirstParagraph"/>
      </w:pPr>
      <w:r>
        <w:t xml:space="preserve">To further leverage the Systems Engineer's capabilities and support the growth of our Mumbai operations, the following recommendations are proposed:</w:t>
      </w:r>
    </w:p>
    <w:p>
      <w:pPr>
        <w:numPr>
          <w:ilvl w:val="0"/>
          <w:numId w:val="1001"/>
        </w:numPr>
        <w:pStyle w:val="Compact"/>
      </w:pPr>
      <w:r>
        <w:rPr>
          <w:bCs/>
          <w:b/>
        </w:rPr>
        <w:t xml:space="preserve">Advanced Training:</w:t>
      </w:r>
      <w:r>
        <w:t xml:space="preserve"> </w:t>
      </w:r>
      <w:r>
        <w:t xml:space="preserve">Enroll the engineer in specialized courses on cloud security and DevOps practices to stay ahead of industry trends.</w:t>
      </w:r>
    </w:p>
    <w:p>
      <w:pPr>
        <w:numPr>
          <w:ilvl w:val="0"/>
          <w:numId w:val="1001"/>
        </w:numPr>
        <w:pStyle w:val="Compact"/>
      </w:pPr>
      <w:r>
        <w:rPr>
          <w:bCs/>
          <w:b/>
        </w:rPr>
        <w:t xml:space="preserve">Leadership Opportunities:</w:t>
      </w:r>
      <w:r>
        <w:t xml:space="preserve"> </w:t>
      </w:r>
      <w:r>
        <w:t xml:space="preserve">Provide opportunities for the engineer to lead larger-scale projects, fostering leadership skills and strategic thinking.</w:t>
      </w:r>
    </w:p>
    <w:p>
      <w:pPr>
        <w:numPr>
          <w:ilvl w:val="0"/>
          <w:numId w:val="1001"/>
        </w:numPr>
        <w:pStyle w:val="Compact"/>
      </w:pPr>
      <w:r>
        <w:rPr>
          <w:bCs/>
          <w:b/>
        </w:rPr>
        <w:t xml:space="preserve">Community Engagement:</w:t>
      </w:r>
      <w:r>
        <w:t xml:space="preserve"> </w:t>
      </w:r>
      <w:r>
        <w:t xml:space="preserve">Encourage continued participation in local tech communities to build networks and gather insights on regional technological advancements.</w:t>
      </w:r>
    </w:p>
    <w:p>
      <w:pPr>
        <w:numPr>
          <w:ilvl w:val="0"/>
          <w:numId w:val="1001"/>
        </w:numPr>
        <w:pStyle w:val="Compact"/>
      </w:pPr>
      <w:r>
        <w:rPr>
          <w:bCs/>
          <w:b/>
        </w:rPr>
        <w:t xml:space="preserve">Process Optimization:</w:t>
      </w:r>
      <w:r>
        <w:t xml:space="preserve"> </w:t>
      </w:r>
      <w:r>
        <w:t xml:space="preserve">Task the engineer with reviewing and optimizing current IT processes to identify further efficiencies and cost-saving measures.</w:t>
      </w:r>
    </w:p>
    <w:bookmarkEnd w:id="26"/>
    <w:bookmarkStart w:id="27" w:name="conclusion"/>
    <w:p>
      <w:pPr>
        <w:pStyle w:val="Heading2"/>
      </w:pPr>
      <w:r>
        <w:t xml:space="preserve">7. Conclusion</w:t>
      </w:r>
    </w:p>
    <w:p>
      <w:pPr>
        <w:pStyle w:val="FirstParagraph"/>
      </w:pPr>
      <w:r>
        <w:t xml:space="preserve">In conclusion, the Systems Engineer has made significant contributions to the stability, efficiency, and growth of our IT infrastructure in Mumbai, India. Their technical expertise, problem-solving abilities, and collaborative spirit have been instrumental in overcoming challenges and achieving operational excellence. By addressing the identified areas for improvement and embracing the recommended strategies, the engineer is well-positioned to continue driving innovation and supporting the company's strategic objectives in the region. This Peer Review Report affirms the engineer's value to the organization and highlights their potential for future growth and leadership within the Systems Engineering domain.</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IT Manager</w:t>
      </w:r>
    </w:p>
    <w:p>
      <w:pPr>
        <w:pStyle w:val="BodyText"/>
      </w:pPr>
      <w:r>
        <w:rPr>
          <w:bCs/>
          <w:b/>
        </w:rPr>
        <w:t xml:space="preserve">Location:</w:t>
      </w:r>
      <w:r>
        <w:t xml:space="preserve"> </w:t>
      </w:r>
      <w:r>
        <w:t xml:space="preserve">Mumbai, India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Mumbai, India</dc:title>
  <dc:creator/>
  <dc:language>en</dc:language>
  <cp:keywords/>
  <dcterms:created xsi:type="dcterms:W3CDTF">2026-10-10T03:09:28Z</dcterms:created>
  <dcterms:modified xsi:type="dcterms:W3CDTF">2026-10-10T03:09:28Z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