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Technical Competency Assessment</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acumen, and collaborative contributions of the Systems Engineer assigned to the Abidjan operations center. The review focuses on the engineer's ability to manage complex IT infrastructure within the specific regulatory and environmental context of the Ivory Coast. The assessment highlights the engineer's critical role in maintaining system reliability, optimizing network performance, and ensuring compliance with local data sovereignty laws. Overall, the Systems Engineer has demonstrated a high level of proficiency, effectively bridging the gap between global technical standards and the localized requirements of the Abidjan market.</w:t>
      </w:r>
    </w:p>
    <w:bookmarkEnd w:id="21"/>
    <w:bookmarkStart w:id="22" w:name="Xa64f9a75577694875a9017cb86aea86603d149f"/>
    <w:p>
      <w:pPr>
        <w:pStyle w:val="Heading2"/>
      </w:pPr>
      <w:r>
        <w:t xml:space="preserve">2. Technical Competency and Infrastructure Management</w:t>
      </w:r>
    </w:p>
    <w:p>
      <w:pPr>
        <w:pStyle w:val="FirstParagraph"/>
      </w:pPr>
      <w:r>
        <w:t xml:space="preserve">The primary responsibility of the Systems Engineer in this region involves the oversight of hybrid cloud environments and on-premise server clusters located in Abidjan. During the review period, the engineer successfully managed the migration of legacy data systems to a more robust, scalable architecture. This was particularly challenging given the intermittent power fluctuations common in certain industrial zones of Abidjan. The engineer implemented redundant power management protocols and automated failover systems that significantly reduced downtime.</w:t>
      </w:r>
    </w:p>
    <w:p>
      <w:pPr>
        <w:pStyle w:val="BodyText"/>
      </w:pPr>
      <w:r>
        <w:t xml:space="preserve">Furthermore, the engineer demonstrated exceptional skill in network optimization. By analyzing traffic patterns specific to the West African region, they reconfigured load balancers to improve latency for end-users across the Ivory Coast. Their deep understanding of Linux-based server environments and containerization technologies (Docker/Kubernetes) allowed for the seamless deployment of new microservices. The peer review committee notes that the engineer's proactive approach to patch management and security updates has kept the Abidjan infrastructure resilient against emerging cyber threats.</w:t>
      </w:r>
    </w:p>
    <w:bookmarkEnd w:id="22"/>
    <w:bookmarkStart w:id="23" w:name="Xf06621a2e6919e030fd026555da0f0e3cce303d"/>
    <w:p>
      <w:pPr>
        <w:pStyle w:val="Heading2"/>
      </w:pPr>
      <w:r>
        <w:t xml:space="preserve">3. Adaptability to Local Context and Regulatory Compliance</w:t>
      </w:r>
    </w:p>
    <w:p>
      <w:pPr>
        <w:pStyle w:val="FirstParagraph"/>
      </w:pPr>
      <w:r>
        <w:t xml:space="preserve">Operating as a Systems Engineer in Abidjan requires more than just technical skill; it demands a nuanced understanding of the local operational landscape. This report commends the engineer for their diligent adherence to the Ivory Coast's data protection regulations. They played a pivotal role in auditing our data storage practices to ensure full compliance with the national authority on data protection. This was crucial for maintaining the trust of local stakeholders and avoiding legal pitfalls.</w:t>
      </w:r>
    </w:p>
    <w:p>
      <w:pPr>
        <w:pStyle w:val="BodyText"/>
      </w:pPr>
      <w:r>
        <w:t xml:space="preserve">Additionally, the engineer showed remarkable adaptability regarding local connectivity constraints. They developed custom scripts to handle bandwidth throttling and optimized data synchronization processes to function efficiently even during peak network congestion hours in Abidjan. This localization of technical solutions demonstrates a commitment to operational excellence that goes beyond standard job descriptions.</w:t>
      </w:r>
    </w:p>
    <w:bookmarkEnd w:id="23"/>
    <w:bookmarkStart w:id="24" w:name="collaboration-and-knowledge-transfer"/>
    <w:p>
      <w:pPr>
        <w:pStyle w:val="Heading2"/>
      </w:pPr>
      <w:r>
        <w:t xml:space="preserve">4. Collaboration and Knowledge Transfer</w:t>
      </w:r>
    </w:p>
    <w:p>
      <w:pPr>
        <w:pStyle w:val="FirstParagraph"/>
      </w:pPr>
      <w:r>
        <w:t xml:space="preserve">A key aspect of this Peer Review Report is the assessment of soft skills and team dynamics. The Systems Engineer has been instrumental in fostering a culture of technical excellence within the Abidjan office. They have actively mentored junior IT staff, conducting workshops on system administration best practices and cybersecurity awareness. This knowledge transfer is vital for building a self-sufficient local team capable of handling day-to-day operations without constant reliance on external support.</w:t>
      </w:r>
    </w:p>
    <w:p>
      <w:pPr>
        <w:pStyle w:val="BodyText"/>
      </w:pPr>
      <w:r>
        <w:t xml:space="preserve">The engineer also serves as a vital liaison between the local Abidjan team and the global engineering headquarters. Their ability to communicate complex technical issues clearly, while accounting for time zone differences and cultural nuances, has streamlined project workflows. They consistently provide detailed documentation in English, ensuring that all system changes are recorded accurately for international audit purposes.</w:t>
      </w:r>
    </w:p>
    <w:bookmarkEnd w:id="24"/>
    <w:bookmarkStart w:id="25" w:name="problem-solving-and-incident-response"/>
    <w:p>
      <w:pPr>
        <w:pStyle w:val="Heading2"/>
      </w:pPr>
      <w:r>
        <w:t xml:space="preserve">5. Problem Solving and Incident Response</w:t>
      </w:r>
    </w:p>
    <w:p>
      <w:pPr>
        <w:pStyle w:val="FirstParagraph"/>
      </w:pPr>
      <w:r>
        <w:t xml:space="preserve">During the review period, the Abidjan data center experienced a critical hardware failure. The Systems Engineer's response was exemplary. They coordinated a rapid incident response, isolating the affected nodes and rerouting traffic within minutes. Their calm demeanor and structured troubleshooting methodology minimized the impact on business operations. Post-incident, they led a thorough root cause analysis and implemented preventive measures to ensure such an event would not recur. This incident underscored their value as a Systems Engineer who can perform under pressure in a high-stakes environment.</w:t>
      </w:r>
    </w:p>
    <w:bookmarkEnd w:id="25"/>
    <w:bookmarkStart w:id="26" w:name="areas-for-improvement"/>
    <w:p>
      <w:pPr>
        <w:pStyle w:val="Heading2"/>
      </w:pPr>
      <w:r>
        <w:t xml:space="preserve">6. Areas for Improvement</w:t>
      </w:r>
    </w:p>
    <w:p>
      <w:pPr>
        <w:pStyle w:val="FirstParagraph"/>
      </w:pPr>
      <w:r>
        <w:t xml:space="preserve">While the performance has been outstanding, there are areas for continued growth. The peer review suggests that the Systems Engineer should further expand their expertise in local telecommunications partnerships. Building stronger relationships with local ISPs in Abidjan could provide better leverage for negotiating service level agreements. Additionally, while English is the primary language of documentation, enhancing technical communication skills in French would further facilitate collaboration with local government bodies and non-technical stakeholders within the Ivory Coast.</w:t>
      </w:r>
    </w:p>
    <w:bookmarkEnd w:id="26"/>
    <w:bookmarkStart w:id="27" w:name="conclusion"/>
    <w:p>
      <w:pPr>
        <w:pStyle w:val="Heading2"/>
      </w:pPr>
      <w:r>
        <w:t xml:space="preserve">7. Conclusion</w:t>
      </w:r>
    </w:p>
    <w:p>
      <w:pPr>
        <w:pStyle w:val="FirstParagraph"/>
      </w:pPr>
      <w:r>
        <w:t xml:space="preserve">In conclusion, this Peer Review Report affirms that the Systems Engineer is a vital asset to the organization's operations in Abidjan, Ivory Coast. Their technical expertise, combined with their ability to navigate the local regulatory and infrastructural landscape, ensures the stability and security of our critical systems. The engineer has not only met but exceeded expectations in maintaining system integrity and fostering team development. We recommend their continued retention and consider them for leadership roles in future infrastructure expansion projects across the region.</w:t>
      </w:r>
    </w:p>
    <w:bookmarkEnd w:id="27"/>
    <w:p>
      <w:pPr>
        <w:pStyle w:val="BodyText"/>
      </w:pPr>
      <w:r>
        <w:rPr>
          <w:bCs/>
          <w:b/>
        </w:rPr>
        <w:t xml:space="preserve">Reviewed By:</w:t>
      </w:r>
    </w:p>
    <w:p>
      <w:pPr>
        <w:pStyle w:val="BodyText"/>
      </w:pPr>
      <w:r>
        <w:t xml:space="preserve">Senior IT Director</w:t>
      </w:r>
    </w:p>
    <w:p>
      <w:pPr>
        <w:pStyle w:val="BodyText"/>
      </w:pPr>
      <w:r>
        <w:rPr>
          <w:bCs/>
          <w:b/>
        </w:rPr>
        <w:t xml:space="preserve">Approved By:</w:t>
      </w:r>
    </w:p>
    <w:p>
      <w:pPr>
        <w:pStyle w:val="BodyText"/>
      </w:pPr>
      <w:r>
        <w:t xml:space="preserve">Regional Operations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Systems Engineer - Abidjan, Ivory Coast</dc:title>
  <dc:creator/>
  <dc:language>en</dc:language>
  <cp:keywords/>
  <dcterms:created xsi:type="dcterms:W3CDTF">2026-10-10T04:07:25Z</dcterms:created>
  <dcterms:modified xsi:type="dcterms:W3CDTF">2026-10-10T04:07:25Z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