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Technical Performance Evaluation: Systems Engineering Division</w:t>
      </w:r>
    </w:p>
    <w:bookmarkEnd w:id="20"/>
    <w:p>
      <w:pPr>
        <w:pStyle w:val="BodyText"/>
      </w:pPr>
      <w:r>
        <w:t xml:space="preserve">Employee Name:</w:t>
      </w:r>
      <w:r>
        <w:t xml:space="preserve"> </w:t>
      </w:r>
      <w:r>
        <w:t xml:space="preserve">Tanaka, Hiroshi</w:t>
      </w:r>
    </w:p>
    <w:p>
      <w:pPr>
        <w:pStyle w:val="BodyText"/>
      </w:pPr>
      <w:r>
        <w:t xml:space="preserve">Role:</w:t>
      </w:r>
      <w:r>
        <w:t xml:space="preserve"> </w:t>
      </w:r>
      <w:r>
        <w:t xml:space="preserve">Senior Systems Engineer</w:t>
      </w:r>
    </w:p>
    <w:p>
      <w:pPr>
        <w:pStyle w:val="BodyText"/>
      </w:pPr>
      <w:r>
        <w:t xml:space="preserve">Location:</w:t>
      </w:r>
      <w:r>
        <w:t xml:space="preserve"> </w:t>
      </w:r>
      <w:r>
        <w:t xml:space="preserve">Japan Tokyo (Shinjuku Office)</w:t>
      </w:r>
    </w:p>
    <w:p>
      <w:pPr>
        <w:pStyle w:val="BodyText"/>
      </w:pPr>
      <w:r>
        <w:t xml:space="preserve">Review Period:</w:t>
      </w:r>
      <w:r>
        <w:t xml:space="preserve"> </w:t>
      </w:r>
      <w:r>
        <w:t xml:space="preserve">Q3 2024</w:t>
      </w:r>
    </w:p>
    <w:p>
      <w:pPr>
        <w:pStyle w:val="BodyText"/>
      </w:pPr>
      <w:r>
        <w:t xml:space="preserve">Date:</w:t>
      </w:r>
      <w:r>
        <w:t xml:space="preserve"> </w:t>
      </w:r>
      <w:r>
        <w:t xml:space="preserve">October 15, 2024</w:t>
      </w:r>
    </w:p>
    <w:p>
      <w:pPr>
        <w:pStyle w:val="BodyText"/>
      </w:pPr>
      <w:r>
        <w:t xml:space="preserve">Reviewer:</w:t>
      </w:r>
      <w:r>
        <w:t xml:space="preserve"> </w:t>
      </w:r>
      <w:r>
        <w:t xml:space="preserve">Sarah Jenkins (Lead Architect)</w:t>
      </w:r>
    </w:p>
    <w:bookmarkStart w:id="21" w:name="executive-summary"/>
    <w:p>
      <w:pPr>
        <w:pStyle w:val="Heading2"/>
      </w:pPr>
      <w:r>
        <w:t xml:space="preserve">1. Executive Summary</w:t>
      </w:r>
    </w:p>
    <w:p>
      <w:pPr>
        <w:pStyle w:val="FirstParagraph"/>
      </w:pPr>
      <w:r>
        <w:t xml:space="preserve">This Peer Review Report evaluates the performance, technical proficiency, and cultural integration of Mr. Tanaka in his capacity as a Systems Engineer within our Tokyo operations. The review focuses on his contributions to the "Project Zenith" infrastructure overhaul, a critical initiative for our Japan Tokyo branch. Over the past quarter, Mr. Tanaka has demonstrated exceptional technical acumen, particularly in cloud architecture and high-availability system design. His ability to bridge the gap between legacy on-premise hardware and modern cloud-native solutions has been instrumental in maintaining operational continuity during the migration phase.</w:t>
      </w:r>
    </w:p>
    <w:bookmarkEnd w:id="21"/>
    <w:bookmarkStart w:id="25" w:name="Xd998454701dd375706c39023d1ee647fe940824"/>
    <w:p>
      <w:pPr>
        <w:pStyle w:val="Heading2"/>
      </w:pPr>
      <w:r>
        <w:t xml:space="preserve">2. Technical Competency and Systems Engineering</w:t>
      </w:r>
    </w:p>
    <w:p>
      <w:pPr>
        <w:pStyle w:val="FirstParagraph"/>
      </w:pPr>
      <w:r>
        <w:t xml:space="preserve">As a Systems Engineer, Mr. Tanaka is expected to manage complex IT environments, ensuring reliability, scalability, and security. In the context of our Tokyo office, which serves as a regional hub for Asia-Pacific operations, these requirements are heightened.</w:t>
      </w:r>
    </w:p>
    <w:bookmarkStart w:id="22" w:name="infrastructure-architecture"/>
    <w:p>
      <w:pPr>
        <w:pStyle w:val="Heading3"/>
      </w:pPr>
      <w:r>
        <w:t xml:space="preserve">2.1 Infrastructure Architecture</w:t>
      </w:r>
    </w:p>
    <w:p>
      <w:pPr>
        <w:pStyle w:val="FirstParagraph"/>
      </w:pPr>
      <w:r>
        <w:t xml:space="preserve">Mr. Tanaka successfully led the design of a hybrid cloud architecture utilizing AWS Tokyo regions. His implementation of Kubernetes clusters for container orchestration reduced deployment times by 40%. He demonstrated a deep understanding of network topology, optimizing latency for local users in Japan while ensuring seamless connectivity with global nodes. His documentation of system diagrams was precise, adhering to strict ISO standards required for our Japanese corporate compliance.</w:t>
      </w:r>
    </w:p>
    <w:bookmarkEnd w:id="22"/>
    <w:bookmarkStart w:id="23" w:name="automation-and-scripting"/>
    <w:p>
      <w:pPr>
        <w:pStyle w:val="Heading3"/>
      </w:pPr>
      <w:r>
        <w:t xml:space="preserve">2.2 Automation and Scripting</w:t>
      </w:r>
    </w:p>
    <w:p>
      <w:pPr>
        <w:pStyle w:val="FirstParagraph"/>
      </w:pPr>
      <w:r>
        <w:t xml:space="preserve">A key aspect of modern Systems Engineering is automation. Mr. Tanaka developed robust Ansible playbooks and Python scripts to automate routine maintenance tasks. This initiative significantly reduced human error and freed up the team to focus on strategic development. His code quality is high, with clear comments and adherence to PEP 8 standards, facilitating easier maintenance by the wider team.</w:t>
      </w:r>
    </w:p>
    <w:bookmarkEnd w:id="23"/>
    <w:bookmarkStart w:id="24" w:name="security-and-compliance"/>
    <w:p>
      <w:pPr>
        <w:pStyle w:val="Heading3"/>
      </w:pPr>
      <w:r>
        <w:t xml:space="preserve">2.3 Security and Compliance</w:t>
      </w:r>
    </w:p>
    <w:p>
      <w:pPr>
        <w:pStyle w:val="FirstParagraph"/>
      </w:pPr>
      <w:r>
        <w:t xml:space="preserve">Given the stringent data privacy laws in Japan, such as the APPI (Act on the Protection of Personal Information), security is paramount. Mr. Tanaka implemented rigorous firewall rules and intrusion detection systems. He conducted a thorough audit of our access control lists, ensuring that only authorized personnel could access sensitive customer data stored in the Tokyo data center. His proactive approach to patch management has kept our systems secure against recent vulnerabilities.</w:t>
      </w:r>
    </w:p>
    <w:bookmarkEnd w:id="24"/>
    <w:bookmarkEnd w:id="25"/>
    <w:bookmarkStart w:id="26" w:name="performance-metrics"/>
    <w:p>
      <w:pPr>
        <w:pStyle w:val="Heading2"/>
      </w:pPr>
      <w:r>
        <w:t xml:space="preserve">3.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System Reliability &amp; Uptime</w:t>
            </w:r>
          </w:p>
        </w:tc>
        <w:tc>
          <w:tcPr/>
          <w:p>
            <w:pPr>
              <w:pStyle w:val="Compact"/>
              <w:jc w:val="left"/>
            </w:pPr>
            <w:r>
              <w:t xml:space="preserve">5</w:t>
            </w:r>
          </w:p>
        </w:tc>
        <w:tc>
          <w:tcPr/>
          <w:p>
            <w:pPr>
              <w:pStyle w:val="Compact"/>
              <w:jc w:val="left"/>
            </w:pPr>
            <w:r>
              <w:t xml:space="preserve">Maintained 99.99% uptime during peak traffic periods in Tokyo.</w:t>
            </w:r>
          </w:p>
        </w:tc>
      </w:tr>
      <w:tr>
        <w:tc>
          <w:tcPr/>
          <w:p>
            <w:pPr>
              <w:pStyle w:val="Compact"/>
              <w:jc w:val="left"/>
            </w:pPr>
            <w:r>
              <w:t xml:space="preserve">Problem Solving &amp; Troubleshooting</w:t>
            </w:r>
          </w:p>
        </w:tc>
        <w:tc>
          <w:tcPr/>
          <w:p>
            <w:pPr>
              <w:pStyle w:val="Compact"/>
              <w:jc w:val="left"/>
            </w:pPr>
            <w:r>
              <w:t xml:space="preserve">5</w:t>
            </w:r>
          </w:p>
        </w:tc>
        <w:tc>
          <w:tcPr/>
          <w:p>
            <w:pPr>
              <w:pStyle w:val="Compact"/>
              <w:jc w:val="left"/>
            </w:pPr>
            <w:r>
              <w:t xml:space="preserve">Rapidly resolved critical database deadlock issues within SLA.</w:t>
            </w:r>
          </w:p>
        </w:tc>
      </w:tr>
      <w:tr>
        <w:tc>
          <w:tcPr/>
          <w:p>
            <w:pPr>
              <w:pStyle w:val="Compact"/>
              <w:jc w:val="left"/>
            </w:pPr>
            <w:r>
              <w:t xml:space="preserve">Documentation Quality</w:t>
            </w:r>
          </w:p>
        </w:tc>
        <w:tc>
          <w:tcPr/>
          <w:p>
            <w:pPr>
              <w:pStyle w:val="Compact"/>
              <w:jc w:val="left"/>
            </w:pPr>
            <w:r>
              <w:t xml:space="preserve">5</w:t>
            </w:r>
          </w:p>
        </w:tc>
        <w:tc>
          <w:tcPr/>
          <w:p>
            <w:pPr>
              <w:pStyle w:val="Compact"/>
              <w:jc w:val="left"/>
            </w:pPr>
            <w:r>
              <w:t xml:space="preserve">Comprehensive and bilingual (English/Japanese) documentation.</w:t>
            </w:r>
          </w:p>
        </w:tc>
      </w:tr>
      <w:tr>
        <w:tc>
          <w:tcPr/>
          <w:p>
            <w:pPr>
              <w:pStyle w:val="Compact"/>
              <w:jc w:val="left"/>
            </w:pPr>
            <w:r>
              <w:t xml:space="preserve">Project Management</w:t>
            </w:r>
          </w:p>
        </w:tc>
        <w:tc>
          <w:tcPr/>
          <w:p>
            <w:pPr>
              <w:pStyle w:val="Compact"/>
              <w:jc w:val="left"/>
            </w:pPr>
            <w:r>
              <w:t xml:space="preserve">4</w:t>
            </w:r>
          </w:p>
        </w:tc>
        <w:tc>
          <w:tcPr/>
          <w:p>
            <w:pPr>
              <w:pStyle w:val="Compact"/>
              <w:jc w:val="left"/>
            </w:pPr>
            <w:r>
              <w:t xml:space="preserve">Strong technical leadership; could improve on timeline estimation.</w:t>
            </w:r>
          </w:p>
        </w:tc>
      </w:tr>
      <w:tr>
        <w:tc>
          <w:tcPr/>
          <w:p>
            <w:pPr>
              <w:pStyle w:val="Compact"/>
              <w:jc w:val="left"/>
            </w:pPr>
            <w:r>
              <w:t xml:space="preserve">Collaboration &amp; Communication</w:t>
            </w:r>
          </w:p>
        </w:tc>
        <w:tc>
          <w:tcPr/>
          <w:p>
            <w:pPr>
              <w:pStyle w:val="Compact"/>
              <w:jc w:val="left"/>
            </w:pPr>
            <w:r>
              <w:t xml:space="preserve">5</w:t>
            </w:r>
          </w:p>
        </w:tc>
        <w:tc>
          <w:tcPr/>
          <w:p>
            <w:pPr>
              <w:pStyle w:val="Compact"/>
              <w:jc w:val="left"/>
            </w:pPr>
            <w:r>
              <w:t xml:space="preserve">Excellent liaison between local Tokyo staff and global HQ.</w:t>
            </w:r>
          </w:p>
        </w:tc>
      </w:tr>
    </w:tbl>
    <w:bookmarkEnd w:id="26"/>
    <w:bookmarkStart w:id="27" w:name="X1c7ddbbe184cc69d3970df2f5ba27c9b3b0e815"/>
    <w:p>
      <w:pPr>
        <w:pStyle w:val="Heading2"/>
      </w:pPr>
      <w:r>
        <w:t xml:space="preserve">4. Cultural Integration and Soft Skills in Japan Tokyo</w:t>
      </w:r>
    </w:p>
    <w:p>
      <w:pPr>
        <w:pStyle w:val="FirstParagraph"/>
      </w:pPr>
      <w:r>
        <w:t xml:space="preserve">Working as a Systems Engineer in Japan Tokyo requires not only technical skill but also a nuanced understanding of local business culture. Mr. Tanaka has excelled in this area. He demonstrates a high level of respect for hierarchy and consensus-building processes, which are vital in Japanese corporate environments.</w:t>
      </w:r>
    </w:p>
    <w:p>
      <w:pPr>
        <w:pStyle w:val="BodyText"/>
      </w:pPr>
      <w:r>
        <w:t xml:space="preserve">His communication style is clear and concise, avoiding ambiguity which is crucial when dealing with technical specifications. He actively participates in team meetings, listening attentively before offering his expert opinion. Furthermore, his effort to learn Japanese business etiquette has been appreciated by local stakeholders, fostering a collaborative atmosphere. He effectively navigates the balance between the fast-paced demands of global tech standards and the meticulous attention to detail valued in Japanese engineering culture.</w:t>
      </w:r>
    </w:p>
    <w:bookmarkEnd w:id="27"/>
    <w:bookmarkStart w:id="28" w:name="areas-for-improvement"/>
    <w:p>
      <w:pPr>
        <w:pStyle w:val="Heading2"/>
      </w:pPr>
      <w:r>
        <w:t xml:space="preserve">5. Areas for Improvement</w:t>
      </w:r>
    </w:p>
    <w:p>
      <w:pPr>
        <w:pStyle w:val="FirstParagraph"/>
      </w:pPr>
      <w:r>
        <w:t xml:space="preserve">While Mr. Tanaka's performance is outstanding, there are areas for growth. First, he should focus on delegating more routine tasks to junior engineers to develop their skills and free up his time for high-level architectural planning. Second, while his technical English is excellent, enhancing his presentation skills for non-technical stakeholders in the Tokyo office would further elevate his impact. Finally, exploring advanced DevSecOps practices could further strengthen our security posture.</w:t>
      </w:r>
    </w:p>
    <w:bookmarkEnd w:id="28"/>
    <w:bookmarkStart w:id="29" w:name="conclusion-and-recommendations"/>
    <w:p>
      <w:pPr>
        <w:pStyle w:val="Heading2"/>
      </w:pPr>
      <w:r>
        <w:t xml:space="preserve">6. Conclusion and Recommendations</w:t>
      </w:r>
    </w:p>
    <w:p>
      <w:pPr>
        <w:pStyle w:val="FirstParagraph"/>
      </w:pPr>
      <w:r>
        <w:t xml:space="preserve">In conclusion, Mr. Tanaka is an invaluable asset to our Systems Engineering team in Japan Tokyo. His technical expertise, combined with his cultural adaptability and strong work ethic, makes him a model Systems Engineer. He has consistently delivered high-quality results that align with our strategic goals.</w:t>
      </w:r>
    </w:p>
    <w:p>
      <w:pPr>
        <w:pStyle w:val="BodyText"/>
      </w:pPr>
      <w:r>
        <w:rPr>
          <w:bCs/>
          <w:b/>
        </w:rPr>
        <w:t xml:space="preserve">Recommendation:</w:t>
      </w:r>
      <w:r>
        <w:t xml:space="preserve"> </w:t>
      </w:r>
      <w:r>
        <w:t xml:space="preserve">I strongly recommend Mr. Tanaka for a promotion to Principal Systems Engineer and for inclusion in the leadership development program for the Asia-Pacific region. His contributions have been pivotal to the success of our Tokyo operations, and his future potential is immense.</w:t>
      </w:r>
    </w:p>
    <w:p>
      <w:pPr>
        <w:pStyle w:val="BodyText"/>
      </w:pPr>
      <w:r>
        <w:rPr>
          <w:bCs/>
          <w:b/>
        </w:rPr>
        <w:t xml:space="preserve">Reviewer Signature:</w:t>
      </w:r>
      <w:r>
        <w:br/>
      </w:r>
      <w:r>
        <w:t xml:space="preserve">Sarah Jenkins</w:t>
      </w:r>
      <w:r>
        <w:br/>
      </w:r>
      <w:r>
        <w:t xml:space="preserve">Lead Architect</w:t>
      </w:r>
    </w:p>
    <w:p>
      <w:pPr>
        <w:pStyle w:val="BodyText"/>
      </w:pPr>
      <w:r>
        <w:rPr>
          <w:bCs/>
          <w:b/>
        </w:rPr>
        <w:t xml:space="preserve">Employee Acknowledgment:</w:t>
      </w:r>
      <w:r>
        <w:br/>
      </w:r>
      <w:r>
        <w:t xml:space="preserve">Tanaka, Hiroshi</w:t>
      </w:r>
      <w:r>
        <w:br/>
      </w:r>
      <w:r>
        <w:t xml:space="preserve">Senior Systems Engineer</w:t>
      </w:r>
    </w:p>
    <w:p>
      <w:pPr>
        <w:pStyle w:val="BodyText"/>
      </w:pPr>
      <w:r>
        <w:t xml:space="preserve">Confidential Document - Internal Use Only. Generated for Peer Review Process - Japan Tokyo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Japan Tokyo</dc:title>
  <dc:creator/>
  <dc:language>en</dc:language>
  <cp:keywords/>
  <dcterms:created xsi:type="dcterms:W3CDTF">2026-10-10T02:35:51Z</dcterms:created>
  <dcterms:modified xsi:type="dcterms:W3CDTF">2026-10-10T02:35:51Z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