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p>
    <w:p>
      <w:pPr>
        <w:pStyle w:val="BodyText"/>
      </w:pPr>
      <w:r>
        <w:rPr>
          <w:bCs/>
          <w:b/>
        </w:rPr>
        <w:t xml:space="preserve">Location:</w:t>
      </w:r>
      <w:r>
        <w:t xml:space="preserve"> </w:t>
      </w:r>
      <w:r>
        <w:t xml:space="preserve">Mexico City, Mexico</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competency, and collaborative contributions of the Systems Engineer assigned to the Mexico City operations center. The purpose of this document is to provide an objective assessment based on direct observation, project deliverables, and team feedback within the specific context of the Mexican market and local regulatory environment. The Systems Engineer has demonstrated a high level of proficiency in designing, implementing, and maintaining complex IT infrastructures, aligning technical solutions with the strategic goals of the organization in Mexico City.</w:t>
      </w:r>
    </w:p>
    <w:bookmarkEnd w:id="21"/>
    <w:bookmarkStart w:id="22" w:name="X4917507e9c4a66814f354009bd23757b435235b"/>
    <w:p>
      <w:pPr>
        <w:pStyle w:val="Heading2"/>
      </w:pPr>
      <w:r>
        <w:t xml:space="preserve">2. Technical Competency and Systems Architecture</w:t>
      </w:r>
    </w:p>
    <w:p>
      <w:pPr>
        <w:pStyle w:val="FirstParagraph"/>
      </w:pPr>
      <w:r>
        <w:t xml:space="preserve">The primary responsibility of the Systems Engineer in this role involves the architecture and maintenance of robust IT systems. During the review period, the engineer exhibited exceptional skill in managing hybrid cloud environments, specifically integrating on-premise servers in the Mexico City data center with Azure and AWS cloud services. This integration was critical for ensuring low-latency connectivity for local clients while maintaining global data redundancy.</w:t>
      </w:r>
    </w:p>
    <w:p>
      <w:pPr>
        <w:pStyle w:val="BodyText"/>
      </w:pPr>
      <w:r>
        <w:t xml:space="preserve">Furthermore, the engineer successfully led the migration of legacy systems to modern microservices architectures. This transition required a deep understanding of containerization technologies such as Docker and Kubernetes. The Systems Engineer ensured that the migration process adhered to strict uptime requirements, minimizing disruption to business operations in Mexico City. Their ability to troubleshoot complex network issues and optimize system performance metrics was consistently above expectations, resulting in a 15% improvement in overall system efficiency.</w:t>
      </w:r>
    </w:p>
    <w:bookmarkEnd w:id="22"/>
    <w:bookmarkStart w:id="23" w:name="compliance-and-regulatory-adherence"/>
    <w:p>
      <w:pPr>
        <w:pStyle w:val="Heading2"/>
      </w:pPr>
      <w:r>
        <w:t xml:space="preserve">3. Compliance and Regulatory Adherence</w:t>
      </w:r>
    </w:p>
    <w:p>
      <w:pPr>
        <w:pStyle w:val="FirstParagraph"/>
      </w:pPr>
      <w:r>
        <w:t xml:space="preserve">Operating in Mexico City requires strict adherence to local data protection laws, including the Federal Law on Protection of Personal Data Held by Private Parties (LFPDPPP). The Systems Engineer demonstrated a commendable awareness of these legal frameworks. They implemented robust encryption protocols and access control mechanisms to ensure that all personal data processed within the systems remained compliant with Mexican regulations.</w:t>
      </w:r>
    </w:p>
    <w:p>
      <w:pPr>
        <w:pStyle w:val="BodyText"/>
      </w:pPr>
      <w:r>
        <w:t xml:space="preserve">Additionally, the engineer collaborated closely with the legal and compliance teams to audit existing systems for vulnerabilities. This proactive approach not only mitigated potential legal risks but also enhanced the organization's reputation for data security in the competitive Mexico City market. The engineer's documentation of compliance procedures was thorough and accessible, facilitating smoother audits and regulatory reviews.</w:t>
      </w:r>
    </w:p>
    <w:bookmarkEnd w:id="23"/>
    <w:bookmarkStart w:id="24" w:name="collaboration-and-team-dynamics"/>
    <w:p>
      <w:pPr>
        <w:pStyle w:val="Heading2"/>
      </w:pPr>
      <w:r>
        <w:t xml:space="preserve">4. Collaboration and Team Dynamics</w:t>
      </w:r>
    </w:p>
    <w:p>
      <w:pPr>
        <w:pStyle w:val="FirstParagraph"/>
      </w:pPr>
      <w:r>
        <w:t xml:space="preserve">A key aspect of the Systems Engineer role is effective collaboration with cross-functional teams. In the Mexico City office, the engineer has been instrumental in bridging the gap between technical teams and non-technical stakeholders. They have consistently communicated complex technical concepts in clear, understandable language, ensuring that project managers and business leaders are well-informed about system capabilities and limitations.</w:t>
      </w:r>
    </w:p>
    <w:p>
      <w:pPr>
        <w:pStyle w:val="BodyText"/>
      </w:pPr>
      <w:r>
        <w:t xml:space="preserve">The engineer has also played a vital role in mentoring junior staff members, fostering a culture of continuous learning and professional development. Their willingness to share knowledge and provide constructive feedback has significantly contributed to the growth of the local engineering team. Peer feedback indicates that the Systems Engineer is approachable, respectful, and highly collaborative, creating a positive and productive work environment.</w:t>
      </w:r>
    </w:p>
    <w:bookmarkEnd w:id="24"/>
    <w:bookmarkStart w:id="25" w:name="project-management-and-problem-solving"/>
    <w:p>
      <w:pPr>
        <w:pStyle w:val="Heading2"/>
      </w:pPr>
      <w:r>
        <w:t xml:space="preserve">5. Project Management and Problem Solving</w:t>
      </w:r>
    </w:p>
    <w:p>
      <w:pPr>
        <w:pStyle w:val="FirstParagraph"/>
      </w:pPr>
      <w:r>
        <w:t xml:space="preserve">The Systems Engineer has demonstrated strong project management skills, successfully leading multiple initiatives from conception to deployment. They utilized agile methodologies to manage project timelines, ensuring that deliverables were met within budget and scope. In instances where unexpected challenges arose, such as hardware failures or software bugs, the engineer displayed exceptional problem-solving abilities, quickly identifying root causes and implementing effective solutions.</w:t>
      </w:r>
    </w:p>
    <w:p>
      <w:pPr>
        <w:pStyle w:val="BodyText"/>
      </w:pPr>
      <w:r>
        <w:t xml:space="preserve">One notable achievement was the successful implementation of a new disaster recovery plan tailored to the specific risks associated with the Mexico City region, including seismic activity and power grid instability. This plan included redundant systems and automated failover mechanisms, ensuring business continuity in the event of a crisis. The engineer's foresight and strategic planning in this area have significantly enhanced the organization's resilience.</w:t>
      </w:r>
    </w:p>
    <w:bookmarkEnd w:id="25"/>
    <w:bookmarkStart w:id="26" w:name="areas-for-improvement"/>
    <w:p>
      <w:pPr>
        <w:pStyle w:val="Heading2"/>
      </w:pPr>
      <w:r>
        <w:t xml:space="preserve">6. Areas for Improvement</w:t>
      </w:r>
    </w:p>
    <w:p>
      <w:pPr>
        <w:pStyle w:val="FirstParagraph"/>
      </w:pPr>
      <w:r>
        <w:t xml:space="preserve">While the Systems Engineer has performed exceptionally well, there are areas where further development could enhance their effectiveness. First, increasing proficiency in Spanish technical terminology would facilitate even smoother communication with local vendors and stakeholders who may not be fluent in English. Second, expanding knowledge in emerging technologies such as artificial intelligence and machine learning could enable the engineer to propose more innovative solutions that leverage the latest advancements in the field.</w:t>
      </w:r>
    </w:p>
    <w:bookmarkEnd w:id="26"/>
    <w:bookmarkStart w:id="27" w:name="conclusion"/>
    <w:p>
      <w:pPr>
        <w:pStyle w:val="Heading2"/>
      </w:pPr>
      <w:r>
        <w:t xml:space="preserve">7. Conclusion</w:t>
      </w:r>
    </w:p>
    <w:p>
      <w:pPr>
        <w:pStyle w:val="FirstParagraph"/>
      </w:pPr>
      <w:r>
        <w:t xml:space="preserve">In conclusion, this Peer Review Report affirms that the Systems Engineer has made significant contributions to the organization's success in Mexico City. Their technical expertise, commitment to compliance, collaborative spirit, and problem-solving skills have been invaluable assets to the team. The engineer's ability to navigate the unique challenges of the Mexican market while maintaining high standards of performance and professionalism is highly commendable. We recommend continued support for their professional development and recognize their outstanding contributions to the organization.</w:t>
      </w:r>
    </w:p>
    <w:bookmarkEnd w:id="27"/>
    <w:p>
      <w:pPr>
        <w:pStyle w:val="BodyText"/>
      </w:pPr>
      <w:r>
        <w:rPr>
          <w:bCs/>
          <w:b/>
        </w:rPr>
        <w:t xml:space="preserve">Reviewed By:</w:t>
      </w:r>
    </w:p>
    <w:p>
      <w:pPr>
        <w:pStyle w:val="BodyText"/>
      </w:pPr>
      <w:r>
        <w:t xml:space="preserve">Senior IT Manager</w:t>
      </w:r>
    </w:p>
    <w:p>
      <w:pPr>
        <w:pStyle w:val="BodyText"/>
      </w:pPr>
      <w:r>
        <w:t xml:space="preserve">Mexico City Operations</w:t>
      </w:r>
    </w:p>
    <w:p>
      <w:pPr>
        <w:pStyle w:val="BodyText"/>
      </w:pPr>
      <w:r>
        <w:rPr>
          <w:bCs/>
          <w:b/>
        </w:rPr>
        <w:t xml:space="preserve">Reviewed By:</w:t>
      </w:r>
    </w:p>
    <w:p>
      <w:pPr>
        <w:pStyle w:val="BodyText"/>
      </w:pPr>
      <w:r>
        <w:t xml:space="preserve">Lead Systems Architect</w:t>
      </w:r>
    </w:p>
    <w:p>
      <w:pPr>
        <w:pStyle w:val="BodyText"/>
      </w:pPr>
      <w:r>
        <w:t xml:space="preserve">Global Infrastructure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Mexico City</dc:title>
  <dc:creator/>
  <dc:language>en</dc:language>
  <cp:keywords/>
  <dcterms:created xsi:type="dcterms:W3CDTF">2026-10-10T07:34:04Z</dcterms:created>
  <dcterms:modified xsi:type="dcterms:W3CDTF">2026-10-10T07:34:04Z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