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technical competencies, and professional contributions of a Systems Engineer operating within the dynamic technological landscape of New Zealand Wellington. The purpose of this review is to provide a comprehensive evaluation of the engineer's ability to design, integrate, and manage complex systems while adhering to industry best practices and local regulatory requirements.</w:t>
      </w:r>
    </w:p>
    <w:p>
      <w:pPr>
        <w:pStyle w:val="BodyText"/>
      </w:pPr>
      <w:r>
        <w:t xml:space="preserve">Wellington, as the capital city of New Zealand, serves as a hub for innovation, government services, and technology-driven enterprises. The role of a Systems Engineer in this context is critical, as it involves ensuring the seamless operation of systems that support both public and private sector initiatives. This report evaluates the engineer's performance against predefined criteria, including technical expertise, problem-solving abilities, collaboration, and adherence to ethical standards.</w:t>
      </w:r>
    </w:p>
    <w:bookmarkEnd w:id="21"/>
    <w:bookmarkStart w:id="24" w:name="technical-competencies"/>
    <w:p>
      <w:pPr>
        <w:pStyle w:val="Heading2"/>
      </w:pPr>
      <w:r>
        <w:t xml:space="preserve">2. Technical Competencies</w:t>
      </w:r>
    </w:p>
    <w:bookmarkStart w:id="22" w:name="system-design-and-integration"/>
    <w:p>
      <w:pPr>
        <w:pStyle w:val="Heading3"/>
      </w:pPr>
      <w:r>
        <w:t xml:space="preserve">2.1 System Design and Integration</w:t>
      </w:r>
    </w:p>
    <w:p>
      <w:pPr>
        <w:pStyle w:val="FirstParagraph"/>
      </w:pPr>
      <w:r>
        <w:t xml:space="preserve">The Systems Engineer demonstrated a strong ability to design and integrate complex systems tailored to the needs of organizations in New Zealand Wellington. Their work showcased a deep understanding of system architecture, requirements engineering, and lifecycle management. For instance, during a recent project involving the implementation of a cloud-based infrastructure for a local government agency, the engineer successfully coordinated with multiple stakeholders to ensure alignment with organizational goals and technical specifications.</w:t>
      </w:r>
    </w:p>
    <w:p>
      <w:pPr>
        <w:pStyle w:val="BodyText"/>
      </w:pPr>
      <w:r>
        <w:t xml:space="preserve">The engineer's proficiency in utilizing tools such as MATLAB, Simulink, and enterprise architecture frameworks was evident. Their ability to translate high-level requirements into actionable technical solutions reflects a high level of expertise in systems engineering principles.</w:t>
      </w:r>
    </w:p>
    <w:bookmarkEnd w:id="22"/>
    <w:bookmarkStart w:id="23" w:name="problem-solving-and-innovation"/>
    <w:p>
      <w:pPr>
        <w:pStyle w:val="Heading3"/>
      </w:pPr>
      <w:r>
        <w:t xml:space="preserve">2.2 Problem-Solving and Innovation</w:t>
      </w:r>
    </w:p>
    <w:p>
      <w:pPr>
        <w:pStyle w:val="FirstParagraph"/>
      </w:pPr>
      <w:r>
        <w:t xml:space="preserve">A key strength of the Systems Engineer is their capacity to identify and resolve complex technical challenges. In one notable instance, they addressed a critical issue with a legacy system used by a Wellington-based healthcare provider. By conducting a thorough root cause analysis and proposing an innovative solution, the engineer minimized downtime and improved system reliability. This approach not only resolved the immediate problem but also contributed to long-term system resilience.</w:t>
      </w:r>
    </w:p>
    <w:p>
      <w:pPr>
        <w:pStyle w:val="BodyText"/>
      </w:pPr>
      <w:r>
        <w:t xml:space="preserve">The engineer's commitment to continuous improvement and adoption of emerging technologies, such as artificial intelligence and machine learning, further underscores their forward-thinking mindset. These qualities are particularly valuable in New Zealand Wellington, where organizations are increasingly seeking to leverage cutting-edge solutions to enhance operational efficiency.</w:t>
      </w:r>
    </w:p>
    <w:bookmarkEnd w:id="23"/>
    <w:bookmarkEnd w:id="24"/>
    <w:bookmarkStart w:id="27" w:name="collaboration-and-communication"/>
    <w:p>
      <w:pPr>
        <w:pStyle w:val="Heading2"/>
      </w:pPr>
      <w:r>
        <w:t xml:space="preserve">3. Collaboration and Communication</w:t>
      </w:r>
    </w:p>
    <w:bookmarkStart w:id="25" w:name="stakeholder-engagement"/>
    <w:p>
      <w:pPr>
        <w:pStyle w:val="Heading3"/>
      </w:pPr>
      <w:r>
        <w:t xml:space="preserve">3.1 Stakeholder Engagement</w:t>
      </w:r>
    </w:p>
    <w:p>
      <w:pPr>
        <w:pStyle w:val="FirstParagraph"/>
      </w:pPr>
      <w:r>
        <w:t xml:space="preserve">Effective communication is a cornerstone of successful systems engineering, and the engineer excelled in this area. They consistently demonstrated the ability to engage with diverse stakeholders, including technical teams, project managers, and non-technical clients. During cross-functional meetings, the engineer articulated complex technical concepts in a clear and concise manner, ensuring that all parties were aligned on project objectives and deliverables.</w:t>
      </w:r>
    </w:p>
    <w:p>
      <w:pPr>
        <w:pStyle w:val="BodyText"/>
      </w:pPr>
      <w:r>
        <w:t xml:space="preserve">In the context of New Zealand Wellington, where collaboration between government entities, private companies, and research institutions is common, the engineer's interpersonal skills proved invaluable. Their ability to build trust and foster productive relationships contributed significantly to the success of several high-profile projects.</w:t>
      </w:r>
    </w:p>
    <w:bookmarkEnd w:id="25"/>
    <w:bookmarkStart w:id="26" w:name="team-leadership"/>
    <w:p>
      <w:pPr>
        <w:pStyle w:val="Heading3"/>
      </w:pPr>
      <w:r>
        <w:t xml:space="preserve">3.2 Team Leadership</w:t>
      </w:r>
    </w:p>
    <w:p>
      <w:pPr>
        <w:pStyle w:val="FirstParagraph"/>
      </w:pPr>
      <w:r>
        <w:t xml:space="preserve">The Systems Engineer also exhibited strong leadership qualities, particularly when guiding junior team members or leading small project teams. They provided constructive feedback, encouraged knowledge sharing, and promoted a culture of accountability. This leadership style not only enhanced team performance but also contributed to the professional development of colleagues.</w:t>
      </w:r>
    </w:p>
    <w:bookmarkEnd w:id="26"/>
    <w:bookmarkEnd w:id="27"/>
    <w:bookmarkStart w:id="28" w:name="adherence-to-standards-and-ethics"/>
    <w:p>
      <w:pPr>
        <w:pStyle w:val="Heading2"/>
      </w:pPr>
      <w:r>
        <w:t xml:space="preserve">4. Adherence to Standards and Ethics</w:t>
      </w:r>
    </w:p>
    <w:p>
      <w:pPr>
        <w:pStyle w:val="FirstParagraph"/>
      </w:pPr>
      <w:r>
        <w:t xml:space="preserve">The engineer consistently adhered to industry standards and ethical guidelines throughout their work. They demonstrated a thorough understanding of relevant regulations, including those specific to New Zealand Wellington, such as data privacy laws and environmental sustainability requirements. For example, in a project involving the deployment of IoT devices for urban monitoring, the engineer ensured compliance with local data protection regulations while minimizing the environmental impact of the solution.</w:t>
      </w:r>
    </w:p>
    <w:p>
      <w:pPr>
        <w:pStyle w:val="BodyText"/>
      </w:pPr>
      <w:r>
        <w:t xml:space="preserve">Their commitment to ethical practices extended to transparency in decision-making and fairness in resource allocation. This dedication to integrity aligns with the values upheld by professional engineering bodies in New Zealand, such as Engineering New Zealand.</w:t>
      </w:r>
    </w:p>
    <w:bookmarkEnd w:id="28"/>
    <w:bookmarkStart w:id="29" w:name="areas-for-improvement"/>
    <w:p>
      <w:pPr>
        <w:pStyle w:val="Heading2"/>
      </w:pPr>
      <w:r>
        <w:t xml:space="preserve">5. Areas for Improvement</w:t>
      </w:r>
    </w:p>
    <w:p>
      <w:pPr>
        <w:pStyle w:val="FirstParagraph"/>
      </w:pPr>
      <w:r>
        <w:t xml:space="preserve">While the Systems Engineer performed exceptionally well in most areas, there are opportunities for further growth. One area for improvement is the documentation of technical processes. Although the engineer's solutions were robust, some project documentation lacked the level of detail required for future reference or audits. Enhancing documentation practices would ensure greater traceability and facilitate knowledge transfer within the organization.</w:t>
      </w:r>
    </w:p>
    <w:p>
      <w:pPr>
        <w:pStyle w:val="BodyText"/>
      </w:pPr>
      <w:r>
        <w:t xml:space="preserve">Additionally, the engineer could benefit from expanding their expertise in cybersecurity. As systems become increasingly interconnected, the risk of cyber threats grows. Strengthening their knowledge in this area would enable them to design more secure systems and better protect sensitive data.</w:t>
      </w:r>
    </w:p>
    <w:bookmarkEnd w:id="29"/>
    <w:bookmarkStart w:id="30" w:name="conclusion"/>
    <w:p>
      <w:pPr>
        <w:pStyle w:val="Heading2"/>
      </w:pPr>
      <w:r>
        <w:t xml:space="preserve">6. Conclusion</w:t>
      </w:r>
    </w:p>
    <w:p>
      <w:pPr>
        <w:pStyle w:val="FirstParagraph"/>
      </w:pPr>
      <w:r>
        <w:t xml:space="preserve">In conclusion, this Peer Review Report highlights the exceptional contributions of the Systems Engineer to projects and initiatives in New Zealand Wellington. Their technical expertise, problem-solving abilities, and collaborative approach have made them a valuable asset to their organization. By addressing the identified areas for improvement, the engineer has the potential to further elevate their performance and continue making meaningful contributions to the field of systems engineering.</w:t>
      </w:r>
    </w:p>
    <w:p>
      <w:pPr>
        <w:pStyle w:val="BodyText"/>
      </w:pPr>
      <w:r>
        <w:t xml:space="preserve">This report serves as a testament to the engineer's professionalism and dedication, reflecting the high standards expected of systems engineers operating in the innovative and demanding environment of New Zealand Wellington.</w:t>
      </w:r>
    </w:p>
    <w:bookmarkEnd w:id="30"/>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Systems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2026-10-10T02:45:02Z</dcterms:created>
  <dcterms:modified xsi:type="dcterms:W3CDTF">2026-10-10T02:45:02Z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