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Abuja, Nigeria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technical and professional performance of a Systems Engineer operating within the Federal Capital Territory of Abuja, Nigeria. The purpose of this document is to evaluate the engineer's contribution to critical infrastructure projects, their adherence to international engineering standards, and their ability to navigate the unique operational landscape of Abuja. The review focuses on technical competency, project management, collaboration, and adaptability to local environmental and regulatory conditions.</w:t>
      </w:r>
    </w:p>
    <w:bookmarkEnd w:id="21"/>
    <w:bookmarkStart w:id="22" w:name="X4917507e9c4a66814f354009bd23757b435235b"/>
    <w:p>
      <w:pPr>
        <w:pStyle w:val="Heading2"/>
      </w:pPr>
      <w:r>
        <w:t xml:space="preserve">2. Technical Competency and Systems Architecture</w:t>
      </w:r>
    </w:p>
    <w:p>
      <w:pPr>
        <w:pStyle w:val="FirstParagraph"/>
      </w:pPr>
      <w:r>
        <w:t xml:space="preserve">The Systems Engineer has demonstrated a robust understanding of complex system architectures required for large-scale deployments in Abuja. Given the city's status as the political and administrative hub of Nigeria, the reliability of IT and telecommunications systems is paramount. The engineer has successfully designed and implemented resilient network topologies that withstand the frequent power fluctuations common in the region.</w:t>
      </w:r>
    </w:p>
    <w:p>
      <w:pPr>
        <w:pStyle w:val="BodyText"/>
      </w:pPr>
      <w:r>
        <w:t xml:space="preserve">Specifically, the engineer's work on integrating hybrid cloud solutions with on-premise data centers has been exemplary. They have ensured that latency issues, often a challenge in Nigerian telecommunications infrastructure, are mitigated through intelligent routing and local caching strategies. Furthermore, their proficiency in cybersecurity protocols aligns with the stringent requirements of government and financial institutions in Abuja, ensuring data sovereignty and protection against cyber threats.</w:t>
      </w:r>
    </w:p>
    <w:bookmarkEnd w:id="22"/>
    <w:bookmarkStart w:id="23" w:name="project-management-and-delivery"/>
    <w:p>
      <w:pPr>
        <w:pStyle w:val="Heading2"/>
      </w:pPr>
      <w:r>
        <w:t xml:space="preserve">3. Project Management and Delivery</w:t>
      </w:r>
    </w:p>
    <w:p>
      <w:pPr>
        <w:pStyle w:val="FirstParagraph"/>
      </w:pPr>
      <w:r>
        <w:t xml:space="preserve">In the context of Abuja's dynamic project environment, the Systems Engineer has shown strong project management skills. They have consistently met deadlines for critical system upgrades, often coordinating with multiple stakeholders including federal agencies, local contractors, and international vendors. The engineer's ability to manage resources efficiently is particularly noteworthy, considering the logistical challenges that can arise in the Nigerian market.</w:t>
      </w:r>
    </w:p>
    <w:p>
      <w:pPr>
        <w:pStyle w:val="BodyText"/>
      </w:pPr>
      <w:r>
        <w:t xml:space="preserve">The engineer has effectively utilized Agile methodologies to adapt to changing project requirements, ensuring that deliverables remain aligned with client expectations. Their documentation practices are thorough, providing clear technical specifications and maintenance guides that are essential for long-term system sustainability in Abuja.</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 Systems Engineer working in a multicultural environment like Abuja. The engineer has demonstrated excellent interpersonal skills, fostering strong relationships with team members, clients, and third-party service providers. They have been instrumental in bridging the gap between technical teams and non-technical stakeholders, ensuring that complex technical concepts are communicated clearly.</w:t>
      </w:r>
    </w:p>
    <w:p>
      <w:pPr>
        <w:pStyle w:val="BodyText"/>
      </w:pPr>
      <w:r>
        <w:t xml:space="preserve">The engineer's collaborative approach has been evident in cross-functional projects, where they have worked closely with software developers, network administrators, and hardware specialists. Their ability to resolve conflicts and facilitate consensus has contributed to a positive team dynamic and improved project outcomes.</w:t>
      </w:r>
    </w:p>
    <w:bookmarkEnd w:id="24"/>
    <w:bookmarkStart w:id="25" w:name="adaptability-and-problem-solving"/>
    <w:p>
      <w:pPr>
        <w:pStyle w:val="Heading2"/>
      </w:pPr>
      <w:r>
        <w:t xml:space="preserve">5. Adaptability and Problem-Solving</w:t>
      </w:r>
    </w:p>
    <w:p>
      <w:pPr>
        <w:pStyle w:val="FirstParagraph"/>
      </w:pPr>
      <w:r>
        <w:t xml:space="preserve">Operating in Abuja requires a high degree of adaptability due to the unique challenges presented by the local infrastructure and regulatory environment. The Systems Engineer has shown remarkable problem-solving skills, particularly in situations where standard solutions are not feasible. For instance, they have developed innovative workarounds for hardware supply chain disruptions, ensuring that project timelines are not compromised.</w:t>
      </w:r>
    </w:p>
    <w:p>
      <w:pPr>
        <w:pStyle w:val="BodyText"/>
      </w:pPr>
      <w:r>
        <w:t xml:space="preserve">The engineer's ability to quickly diagnose and resolve system failures has minimized downtime for critical services. Their proactive approach to identifying potential risks and implementing preventive measures has enhanced the overall reliability of the systems they manage.</w:t>
      </w:r>
    </w:p>
    <w:bookmarkEnd w:id="25"/>
    <w:bookmarkStart w:id="26" w:name="compliance-and-standards"/>
    <w:p>
      <w:pPr>
        <w:pStyle w:val="Heading2"/>
      </w:pPr>
      <w:r>
        <w:t xml:space="preserve">6. Compliance and Standards</w:t>
      </w:r>
    </w:p>
    <w:p>
      <w:pPr>
        <w:pStyle w:val="FirstParagraph"/>
      </w:pPr>
      <w:r>
        <w:t xml:space="preserve">The Systems Engineer has maintained strict adherence to both international engineering standards and local Nigerian regulations. They have ensured that all systems comply with the guidelines set by the Nigerian Communications Commission (NCC) and other relevant regulatory bodies. This commitment to compliance is crucial for maintaining the integrity and legality of operations in Abuja.</w:t>
      </w:r>
    </w:p>
    <w:p>
      <w:pPr>
        <w:pStyle w:val="BodyText"/>
      </w:pPr>
      <w:r>
        <w:t xml:space="preserve">Additionally, the engineer has incorporated best practices in sustainability and energy efficiency into their designs, contributing to the broader goals of reducing the carbon footprint of IT infrastructure in Nigeria.</w:t>
      </w:r>
    </w:p>
    <w:bookmarkEnd w:id="26"/>
    <w:bookmarkStart w:id="27" w:name="areas-for-improvement"/>
    <w:p>
      <w:pPr>
        <w:pStyle w:val="Heading2"/>
      </w:pPr>
      <w:r>
        <w:t xml:space="preserve">7. Areas for Improvement</w:t>
      </w:r>
    </w:p>
    <w:p>
      <w:pPr>
        <w:pStyle w:val="FirstParagraph"/>
      </w:pPr>
      <w:r>
        <w:t xml:space="preserve">While the Systems Engineer's performance has been largely commendable, there are areas where further development is recommended. First, there is an opportunity to enhance their knowledge of emerging technologies such as artificial intelligence and machine learning, which could further optimize system performance. Second, the engineer could benefit from additional training in advanced project management techniques to handle even more complex, multi-site deployments across Nigeria.</w:t>
      </w:r>
    </w:p>
    <w:bookmarkEnd w:id="27"/>
    <w:bookmarkStart w:id="28" w:name="conclusion"/>
    <w:p>
      <w:pPr>
        <w:pStyle w:val="Heading2"/>
      </w:pPr>
      <w:r>
        <w:t xml:space="preserve">8. Conclusion</w:t>
      </w:r>
    </w:p>
    <w:p>
      <w:pPr>
        <w:pStyle w:val="FirstParagraph"/>
      </w:pPr>
      <w:r>
        <w:t xml:space="preserve">In conclusion, this Peer Review Report affirms that the Systems Engineer has performed at a high level of professionalism and technical excellence. Their contributions have been instrumental in advancing critical infrastructure projects in Abuja, Nigeria. The engineer's technical skills, adaptability, and collaborative approach make them a valuable asset to any organization operating in this region. Continued professional development and a focus on emerging technologies will further enhance their effectiveness in the future.</w:t>
      </w:r>
    </w:p>
    <w:bookmarkEnd w:id="28"/>
    <w:bookmarkStart w:id="29"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Systems Architect</w:t>
            </w:r>
          </w:p>
        </w:tc>
        <w:tc>
          <w:tcPr/>
          <w:p>
            <w:pPr>
              <w:pStyle w:val="Compact"/>
              <w:jc w:val="left"/>
            </w:pPr>
            <w:r>
              <w:t xml:space="preserve">___________________</w:t>
            </w:r>
          </w:p>
        </w:tc>
        <w:tc>
          <w:tcPr/>
          <w:p>
            <w:pPr>
              <w:pStyle w:val="Compact"/>
              <w:jc w:val="left"/>
            </w:pPr>
            <w:r>
              <w:t xml:space="preserve">October 24, 2023</w:t>
            </w:r>
          </w:p>
        </w:tc>
      </w:tr>
      <w:tr>
        <w:tc>
          <w:tcPr/>
          <w:p>
            <w:pPr>
              <w:pStyle w:val="Compact"/>
              <w:jc w:val="left"/>
            </w:pPr>
            <w:r>
              <w:t xml:space="preserve">[Reviewer Name]</w:t>
            </w:r>
          </w:p>
        </w:tc>
        <w:tc>
          <w:tcPr/>
          <w:p>
            <w:pPr>
              <w:pStyle w:val="Compact"/>
              <w:jc w:val="left"/>
            </w:pPr>
            <w:r>
              <w:t xml:space="preserve">Project Manager</w:t>
            </w:r>
          </w:p>
        </w:tc>
        <w:tc>
          <w:tcPr/>
          <w:p>
            <w:pPr>
              <w:pStyle w:val="Compact"/>
              <w:jc w:val="left"/>
            </w:pPr>
            <w:r>
              <w:t xml:space="preserve">___________________</w:t>
            </w:r>
          </w:p>
        </w:tc>
        <w:tc>
          <w:tcPr/>
          <w:p>
            <w:pPr>
              <w:pStyle w:val="Compact"/>
              <w:jc w:val="left"/>
            </w:pPr>
            <w:r>
              <w:t xml:space="preserve">October 24, 2023</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Abuja, Nigeria</dc:title>
  <dc:creator/>
  <dc:language>en</dc:language>
  <cp:keywords/>
  <dcterms:created xsi:type="dcterms:W3CDTF">2026-10-10T04:40:50Z</dcterms:created>
  <dcterms:modified xsi:type="dcterms:W3CDTF">2026-10-10T04:40:50Z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