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a Systems Engineer operating within our development hub in Spain Barcelona. The role of a Systems Engineer in this region is critical, given Barcelona's growing status as a technology and innovation center in Southern Europe. This review aims to provide a comprehensive assessment of the engineer's ability to design, integrate, and manage complex systems while adhering to international standards and local regulatory requirements.</w:t>
      </w:r>
    </w:p>
    <w:p>
      <w:pPr>
        <w:pStyle w:val="BodyText"/>
      </w:pPr>
      <w:r>
        <w:t xml:space="preserve">The evaluation period covers the last six months, during which the Systems Engineer was involved in multiple high-priority projects, including infrastructure modernization, cloud migration, and cross-functional system integration. The review focuses on technical expertise, problem-solving skills, communication, teamwork, and alignment with organizational goals.</w:t>
      </w:r>
    </w:p>
    <w:bookmarkEnd w:id="21"/>
    <w:bookmarkStart w:id="25" w:name="technical-competence"/>
    <w:p>
      <w:pPr>
        <w:pStyle w:val="Heading2"/>
      </w:pPr>
      <w:r>
        <w:t xml:space="preserve">2. Technical Competence</w:t>
      </w:r>
    </w:p>
    <w:bookmarkStart w:id="22" w:name="systems-design-and-architecture"/>
    <w:p>
      <w:pPr>
        <w:pStyle w:val="Heading3"/>
      </w:pPr>
      <w:r>
        <w:t xml:space="preserve">2.1 Systems Design and Architecture</w:t>
      </w:r>
    </w:p>
    <w:p>
      <w:pPr>
        <w:pStyle w:val="FirstParagraph"/>
      </w:pPr>
      <w:r>
        <w:t xml:space="preserve">The Systems Engineer demonstrated a strong understanding of system architecture principles, including scalability, reliability, and security. They successfully contributed to the design of a distributed system that supports real-time data processing for a logistics platform. Their ability to model complex interactions between hardware and software components was evident in the clarity and completeness of the technical documentation produced.</w:t>
      </w:r>
    </w:p>
    <w:bookmarkEnd w:id="22"/>
    <w:bookmarkStart w:id="23" w:name="integration-and-interoperability"/>
    <w:p>
      <w:pPr>
        <w:pStyle w:val="Heading3"/>
      </w:pPr>
      <w:r>
        <w:t xml:space="preserve">2.2 Integration and Interoperability</w:t>
      </w:r>
    </w:p>
    <w:p>
      <w:pPr>
        <w:pStyle w:val="FirstParagraph"/>
      </w:pPr>
      <w:r>
        <w:t xml:space="preserve">A key responsibility of the Systems Engineer is ensuring seamless integration across diverse platforms and services. During the review period, they played a pivotal role in integrating legacy systems with modern cloud-based solutions. Their proficiency in API design, middleware configuration, and protocol standardization ensured minimal disruption during the transition phase.</w:t>
      </w:r>
    </w:p>
    <w:bookmarkEnd w:id="23"/>
    <w:bookmarkStart w:id="24" w:name="tools-and-technologies"/>
    <w:p>
      <w:pPr>
        <w:pStyle w:val="Heading3"/>
      </w:pPr>
      <w:r>
        <w:t xml:space="preserve">2.3 Tools and Technologies</w:t>
      </w:r>
    </w:p>
    <w:p>
      <w:pPr>
        <w:pStyle w:val="FirstParagraph"/>
      </w:pPr>
      <w:r>
        <w:t xml:space="preserve">The engineer is proficient in a wide range of tools and technologies relevant to systems engineering, including Docker, Kubernetes, Terraform, Jenkins, and various monitoring solutions. Their ability to leverage automation tools improved deployment efficiency and reduced manual errors. Additionally, they demonstrated familiarity with Spanish data protection regulations (LOPDGDD) and GDPR compliance, which is essential for operating in Spain Barcelona.</w:t>
      </w:r>
    </w:p>
    <w:bookmarkEnd w:id="24"/>
    <w:bookmarkEnd w:id="25"/>
    <w:bookmarkStart w:id="26" w:name="problem-solving-and-analytical-skills"/>
    <w:p>
      <w:pPr>
        <w:pStyle w:val="Heading2"/>
      </w:pPr>
      <w:r>
        <w:t xml:space="preserve">3. Problem-Solving and Analytical Skills</w:t>
      </w:r>
    </w:p>
    <w:p>
      <w:pPr>
        <w:pStyle w:val="FirstParagraph"/>
      </w:pPr>
      <w:r>
        <w:t xml:space="preserve">The Systems Engineer consistently exhibited strong analytical skills when diagnosing and resolving complex technical issues. For instance, during a critical system outage, they quickly identified the root cause—a misconfigured load balancer—and implemented a fix within minutes, minimizing downtime. Their methodical approach to troubleshooting, combined with a deep understanding of system dependencies, makes them a valuable asset during high-pressure situations.</w:t>
      </w:r>
    </w:p>
    <w:p>
      <w:pPr>
        <w:pStyle w:val="BodyText"/>
      </w:pPr>
      <w:r>
        <w:t xml:space="preserve">Furthermore, they proactively identified potential bottlenecks in the system architecture and proposed optimizations that improved overall performance by 15%. This forward-thinking mindset is essential for maintaining robust and efficient systems in a dynamic environment like Spain Barcelona.</w:t>
      </w:r>
    </w:p>
    <w:bookmarkEnd w:id="26"/>
    <w:bookmarkStart w:id="29" w:name="communication-and-collaboration"/>
    <w:p>
      <w:pPr>
        <w:pStyle w:val="Heading2"/>
      </w:pPr>
      <w:r>
        <w:t xml:space="preserve">4. Communication and Collaboration</w:t>
      </w:r>
    </w:p>
    <w:bookmarkStart w:id="27" w:name="cross-functional-teamwork"/>
    <w:p>
      <w:pPr>
        <w:pStyle w:val="Heading3"/>
      </w:pPr>
      <w:r>
        <w:t xml:space="preserve">4.1 Cross-Functional Teamwork</w:t>
      </w:r>
    </w:p>
    <w:p>
      <w:pPr>
        <w:pStyle w:val="FirstParagraph"/>
      </w:pPr>
      <w:r>
        <w:t xml:space="preserve">Effective communication is vital for a Systems Engineer, especially when working with multidisciplinary teams. The engineer under review demonstrated excellent collaboration skills, regularly engaging with software developers, DevOps engineers, product managers, and stakeholders. They facilitated technical discussions, clarified requirements, and ensured alignment across teams.</w:t>
      </w:r>
    </w:p>
    <w:bookmarkEnd w:id="27"/>
    <w:bookmarkStart w:id="28" w:name="documentation-and-knowledge-sharing"/>
    <w:p>
      <w:pPr>
        <w:pStyle w:val="Heading3"/>
      </w:pPr>
      <w:r>
        <w:t xml:space="preserve">4.2 Documentation and Knowledge Sharing</w:t>
      </w:r>
    </w:p>
    <w:p>
      <w:pPr>
        <w:pStyle w:val="FirstParagraph"/>
      </w:pPr>
      <w:r>
        <w:t xml:space="preserve">The engineer maintained clear and concise documentation for all systems and processes they were involved in. They also contributed to internal knowledge bases and conducted training sessions for junior team members, fostering a culture of continuous learning. Their ability to explain complex technical concepts in an accessible manner is particularly valuable in a diverse workplace like Spain Barcelona.</w:t>
      </w:r>
    </w:p>
    <w:bookmarkEnd w:id="28"/>
    <w:bookmarkEnd w:id="29"/>
    <w:bookmarkStart w:id="30" w:name="adaptability-and-continuous-improvement"/>
    <w:p>
      <w:pPr>
        <w:pStyle w:val="Heading2"/>
      </w:pPr>
      <w:r>
        <w:t xml:space="preserve">5. Adaptability and Continuous Improvement</w:t>
      </w:r>
    </w:p>
    <w:p>
      <w:pPr>
        <w:pStyle w:val="FirstParagraph"/>
      </w:pPr>
      <w:r>
        <w:t xml:space="preserve">The technology landscape in Spain Barcelona is rapidly evolving, and the ability to adapt is crucial. The Systems Engineer showed a strong commitment to professional development by attending workshops, obtaining certifications, and staying updated on industry trends. They actively incorporated new methodologies and tools into their workflow, enhancing team productivity and system reliability.</w:t>
      </w:r>
    </w:p>
    <w:p>
      <w:pPr>
        <w:pStyle w:val="BodyText"/>
      </w:pPr>
      <w:r>
        <w:t xml:space="preserve">Additionally, they demonstrated flexibility when project requirements changed, quickly adjusting plans and reallocating resources without compromising quality or deadlines.</w:t>
      </w:r>
    </w:p>
    <w:bookmarkEnd w:id="30"/>
    <w:bookmarkStart w:id="31" w:name="areas-for-improvement"/>
    <w:p>
      <w:pPr>
        <w:pStyle w:val="Heading2"/>
      </w:pPr>
      <w:r>
        <w:t xml:space="preserve">6. Areas for Improvement</w:t>
      </w:r>
    </w:p>
    <w:p>
      <w:pPr>
        <w:pStyle w:val="FirstParagraph"/>
      </w:pPr>
      <w:r>
        <w:t xml:space="preserve">While the Systems Engineer has performed exceptionally well, there are areas where further development could enhance their effectiveness:</w:t>
      </w:r>
    </w:p>
    <w:p>
      <w:pPr>
        <w:numPr>
          <w:ilvl w:val="0"/>
          <w:numId w:val="1001"/>
        </w:numPr>
        <w:pStyle w:val="Compact"/>
      </w:pPr>
      <w:r>
        <w:rPr>
          <w:bCs/>
          <w:b/>
        </w:rPr>
        <w:t xml:space="preserve">Advanced Security Practices:</w:t>
      </w:r>
      <w:r>
        <w:t xml:space="preserve"> </w:t>
      </w:r>
      <w:r>
        <w:t xml:space="preserve">Although familiar with compliance requirements, deeper expertise in cybersecurity frameworks and threat modeling would strengthen system resilience.</w:t>
      </w:r>
    </w:p>
    <w:p>
      <w:pPr>
        <w:numPr>
          <w:ilvl w:val="0"/>
          <w:numId w:val="1001"/>
        </w:numPr>
        <w:pStyle w:val="Compact"/>
      </w:pPr>
      <w:r>
        <w:rPr>
          <w:bCs/>
          <w:b/>
        </w:rPr>
        <w:t xml:space="preserve">Leadership Skills:</w:t>
      </w:r>
      <w:r>
        <w:t xml:space="preserve"> </w:t>
      </w:r>
      <w:r>
        <w:t xml:space="preserve">As the engineer gains more experience, developing leadership capabilities will be important for guiding larger projects and mentoring team members.</w:t>
      </w:r>
    </w:p>
    <w:p>
      <w:pPr>
        <w:numPr>
          <w:ilvl w:val="0"/>
          <w:numId w:val="1001"/>
        </w:numPr>
        <w:pStyle w:val="Compact"/>
      </w:pPr>
      <w:r>
        <w:rPr>
          <w:bCs/>
          <w:b/>
        </w:rPr>
        <w:t xml:space="preserve">Language Proficiency:</w:t>
      </w:r>
      <w:r>
        <w:t xml:space="preserve"> </w:t>
      </w:r>
      <w:r>
        <w:t xml:space="preserve">While English is widely used in tech environments in Spain Barcelona, improving Catalan or Spanish language skills could enhance communication with local stakeholders and clients.</w:t>
      </w:r>
    </w:p>
    <w:bookmarkEnd w:id="31"/>
    <w:bookmarkStart w:id="32" w:name="conclusion"/>
    <w:p>
      <w:pPr>
        <w:pStyle w:val="Heading2"/>
      </w:pPr>
      <w:r>
        <w:t xml:space="preserve">7. Conclusion</w:t>
      </w:r>
    </w:p>
    <w:p>
      <w:pPr>
        <w:pStyle w:val="FirstParagraph"/>
      </w:pPr>
      <w:r>
        <w:t xml:space="preserve">Overall, this Peer Review Report confirms that the Systems Engineer has made significant contributions to our projects and team in Spain Barcelona. Their technical expertise, problem-solving abilities, and collaborative approach make them a key player in our engineering efforts. With continued growth in the identified areas, they are well-positioned to take on more complex responsibilities and lead critical initiatives in the future.</w:t>
      </w:r>
    </w:p>
    <w:bookmarkEnd w:id="32"/>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Technical Lead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2026-10-10T02:57:01Z</dcterms:created>
  <dcterms:modified xsi:type="dcterms:W3CDTF">2026-10-10T02:57:01Z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