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Role:</w:t>
      </w:r>
      <w:r>
        <w:t xml:space="preserve"> </w:t>
      </w:r>
      <w:r>
        <w:t xml:space="preserve">Systems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expertise, and professional conduct of a Systems Engineer operating within the dynamic technological landscape of United Kingdom London. The purpose of this document is to provide a comprehensive assessment of the engineer's contributions to ongoing projects, their adherence to industry standards, and their alignment with the organisational goals. This review is conducted in accordance with best practices for professional evaluation in the engineering sector, ensuring fairness, transparency, and constructive feedback.</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systems engineering principles and methodologies.</w:t>
      </w:r>
    </w:p>
    <w:p>
      <w:pPr>
        <w:numPr>
          <w:ilvl w:val="0"/>
          <w:numId w:val="1001"/>
        </w:numPr>
        <w:pStyle w:val="Compact"/>
      </w:pPr>
      <w:r>
        <w:t xml:space="preserve">Ability to design, develop, and integrate complex systems tailored to the needs of clients in United Kingdom London.</w:t>
      </w:r>
    </w:p>
    <w:p>
      <w:pPr>
        <w:numPr>
          <w:ilvl w:val="0"/>
          <w:numId w:val="1001"/>
        </w:numPr>
        <w:pStyle w:val="Compact"/>
      </w:pPr>
      <w:r>
        <w:t xml:space="preserve">Collaboration with cross-functional teams, including software developers, project managers, and stakeholders.</w:t>
      </w:r>
    </w:p>
    <w:p>
      <w:pPr>
        <w:numPr>
          <w:ilvl w:val="0"/>
          <w:numId w:val="1001"/>
        </w:numPr>
        <w:pStyle w:val="Compact"/>
      </w:pPr>
      <w:r>
        <w:t xml:space="preserve">Adherence to regulatory requirements and industry standards specific to the United Kingdom.</w:t>
      </w:r>
    </w:p>
    <w:p>
      <w:pPr>
        <w:numPr>
          <w:ilvl w:val="0"/>
          <w:numId w:val="1001"/>
        </w:numPr>
        <w:pStyle w:val="Compact"/>
      </w:pPr>
      <w:r>
        <w:t xml:space="preserve">Problem-solving skills and innovation in addressing technical challenges.</w:t>
      </w:r>
    </w:p>
    <w:p>
      <w:pPr>
        <w:numPr>
          <w:ilvl w:val="0"/>
          <w:numId w:val="1001"/>
        </w:numPr>
        <w:pStyle w:val="Compact"/>
      </w:pPr>
      <w:r>
        <w:t xml:space="preserve">Communication skills, both written and verbal, in a multicultural and diverse work environment.</w:t>
      </w:r>
    </w:p>
    <w:bookmarkEnd w:id="22"/>
    <w:bookmarkStart w:id="23" w:name="technical-proficiency"/>
    <w:p>
      <w:pPr>
        <w:pStyle w:val="Heading2"/>
      </w:pPr>
      <w:r>
        <w:t xml:space="preserve">3. Technical Proficiency</w:t>
      </w:r>
    </w:p>
    <w:p>
      <w:pPr>
        <w:pStyle w:val="FirstParagraph"/>
      </w:pPr>
      <w:r>
        <w:t xml:space="preserve">The Systems Engineer under review has demonstrated a strong command of systems engineering principles, including requirements analysis, system architecture design, and lifecycle management. Their ability to translate complex business needs into technical specifications is commendable. In the context of United Kingdom London, where industries such as finance, healthcare, and transportation rely heavily on robust systems, the engineer's expertise in creating scalable and secure solutions is particularly valuable.</w:t>
      </w:r>
    </w:p>
    <w:p>
      <w:pPr>
        <w:pStyle w:val="BodyText"/>
      </w:pPr>
      <w:r>
        <w:t xml:space="preserve">Furthermore, the engineer has shown proficiency in utilising modern tools and technologies, such as model-based systems engineering (MBSE), simulation software, and cloud-based platforms. This technical acumen ensures that the systems they design are not only functional but also future-proof, aligning with the rapid pace of technological advancement in the region.</w:t>
      </w:r>
    </w:p>
    <w:bookmarkEnd w:id="23"/>
    <w:bookmarkStart w:id="24" w:name="project-contributions"/>
    <w:p>
      <w:pPr>
        <w:pStyle w:val="Heading2"/>
      </w:pPr>
      <w:r>
        <w:t xml:space="preserve">4. Project Contributions</w:t>
      </w:r>
    </w:p>
    <w:p>
      <w:pPr>
        <w:pStyle w:val="FirstParagraph"/>
      </w:pPr>
      <w:r>
        <w:t xml:space="preserve">Over the review period, the Systems Engineer has made significant contributions to multiple high-profile projects. One notable example is their involvement in the development of an integrated logistics management system for a major transportation company based in United Kingdom London. The engineer played a pivotal role in defining system requirements, coordinating with external vendors, and ensuring seamless integration with existing infrastructure. Their attention to detail and commitment to quality resulted in a system that exceeded client expectations and improved operational efficiency by 20%.</w:t>
      </w:r>
    </w:p>
    <w:p>
      <w:pPr>
        <w:pStyle w:val="BodyText"/>
      </w:pPr>
      <w:r>
        <w:t xml:space="preserve">Additionally, the engineer has been instrumental in implementing cybersecurity measures across various projects, addressing the growing concerns of data protection and privacy in compliance with the General Data Protection Regulation (GDPR). This proactive approach underscores their understanding of the regulatory landscape in the United Kingdom and their dedication to delivering secure solutions.</w:t>
      </w:r>
    </w:p>
    <w:bookmarkEnd w:id="24"/>
    <w:bookmarkStart w:id="25" w:name="collaboration-and-teamwork"/>
    <w:p>
      <w:pPr>
        <w:pStyle w:val="Heading2"/>
      </w:pPr>
      <w:r>
        <w:t xml:space="preserve">5. Collaboration and Teamwork</w:t>
      </w:r>
    </w:p>
    <w:p>
      <w:pPr>
        <w:pStyle w:val="FirstParagraph"/>
      </w:pPr>
      <w:r>
        <w:t xml:space="preserve">Effective collaboration is a cornerstone of success in systems engineering, and the engineer under review has excelled in this area. They have consistently demonstrated the ability to work harmoniously with cross-functional teams, fostering an environment of open communication and mutual respect. In the diverse and multicultural setting of United Kingdom London, this skill is particularly important, as it enables the engineer to navigate cultural differences and build strong working relationships with colleagues and stakeholders from various backgrounds.</w:t>
      </w:r>
    </w:p>
    <w:p>
      <w:pPr>
        <w:pStyle w:val="BodyText"/>
      </w:pPr>
      <w:r>
        <w:t xml:space="preserve">The engineer has also taken on a mentoring role within the team, sharing their knowledge and expertise with junior engineers. This commitment to professional development not only enhances the capabilities of the team but also contributes to the overall growth of the organisation.</w:t>
      </w:r>
    </w:p>
    <w:bookmarkEnd w:id="25"/>
    <w:bookmarkStart w:id="26" w:name="problem-solving-and-innovation"/>
    <w:p>
      <w:pPr>
        <w:pStyle w:val="Heading2"/>
      </w:pPr>
      <w:r>
        <w:t xml:space="preserve">6. Problem-Solving and Innovation</w:t>
      </w:r>
    </w:p>
    <w:p>
      <w:pPr>
        <w:pStyle w:val="FirstParagraph"/>
      </w:pPr>
      <w:r>
        <w:t xml:space="preserve">The Systems Engineer has consistently demonstrated exceptional problem-solving skills, approaching challenges with a logical and analytical mindset. Whether troubleshooting technical issues or devising innovative solutions to complex problems, the engineer has shown a remarkable ability to think critically and creatively. For instance, during a recent project, they identified a potential bottleneck in the system architecture and proposed a redesign that significantly improved performance and reduced costs.</w:t>
      </w:r>
    </w:p>
    <w:p>
      <w:pPr>
        <w:pStyle w:val="BodyText"/>
      </w:pPr>
      <w:r>
        <w:t xml:space="preserve">Innovation is another area where the engineer has excelled. They have actively sought out new technologies and methodologies that could enhance the efficiency and effectiveness of the systems they design. This forward-thinking approach is essential in the competitive technological landscape of United Kingdom London, where staying ahead of the curve is crucial for success.</w:t>
      </w:r>
    </w:p>
    <w:bookmarkEnd w:id="26"/>
    <w:bookmarkStart w:id="27" w:name="areas-for-improvement"/>
    <w:p>
      <w:pPr>
        <w:pStyle w:val="Heading2"/>
      </w:pPr>
      <w:r>
        <w:t xml:space="preserve">7. Areas for Improvement</w:t>
      </w:r>
    </w:p>
    <w:p>
      <w:pPr>
        <w:pStyle w:val="FirstParagraph"/>
      </w:pPr>
      <w:r>
        <w:t xml:space="preserve">While the Systems Engineer has performed admirably in most areas, there are a few aspects that could benefit from further development. One area of focus is time management, particularly when handling multiple projects simultaneously. While the engineer has consistently delivered high-quality work, there have been instances where deadlines were narrowly met due to competing priorities. Implementing more structured planning and prioritisation techniques could help mitigate this issue.</w:t>
      </w:r>
    </w:p>
    <w:p>
      <w:pPr>
        <w:pStyle w:val="BodyText"/>
      </w:pPr>
      <w:r>
        <w:t xml:space="preserve">Additionally, while the engineer's technical skills are strong, there is an opportunity to enhance their business acumen. A deeper understanding of the commercial aspects of projects, such as budgeting and resource allocation, would enable them to contribute more effectively to strategic decision-making processes.</w:t>
      </w:r>
    </w:p>
    <w:bookmarkEnd w:id="27"/>
    <w:bookmarkStart w:id="28" w:name="conclusion"/>
    <w:p>
      <w:pPr>
        <w:pStyle w:val="Heading2"/>
      </w:pPr>
      <w:r>
        <w:t xml:space="preserve">8. Conclusion</w:t>
      </w:r>
    </w:p>
    <w:p>
      <w:pPr>
        <w:pStyle w:val="FirstParagraph"/>
      </w:pPr>
      <w:r>
        <w:t xml:space="preserve">In conclusion, this Peer Review Report highlights the outstanding performance of the Systems Engineer in their role within United Kingdom London. Their technical expertise, collaborative spirit, and innovative approach have made them a valuable asset to the organisation. While there are areas for improvement, the engineer's commitment to continuous learning and professional growth ensures that they will continue to excel in their career. This report serves as a testament to their dedication and provides a foundation for future development and success.</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Systems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