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Harare, Zimbabwe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operational efficiency, and collaborative capabilities of the Systems Engineer role within our Harare-based operations. Operating in the dynamic technological landscape of Zimbabwe, specifically within the capital city of Harare, requires a Systems Engineer to possess not only robust technical skills but also the adaptability to navigate local infrastructure challenges. This document outlines the findings of a comprehensive review conducted by senior engineering peers, focusing on system architecture, maintenance protocols, and alignment with regional business objectives.</w:t>
      </w:r>
    </w:p>
    <w:bookmarkEnd w:id="21"/>
    <w:bookmarkStart w:id="22" w:name="Xdac4d4d4295f8a1c6061cc07c9c18857be1dbae"/>
    <w:p>
      <w:pPr>
        <w:pStyle w:val="Heading2"/>
      </w:pPr>
      <w:r>
        <w:t xml:space="preserve">2. Contextual Analysis: The Harare Operational Environment</w:t>
      </w:r>
    </w:p>
    <w:p>
      <w:pPr>
        <w:pStyle w:val="FirstParagraph"/>
      </w:pPr>
      <w:r>
        <w:t xml:space="preserve">The role of the Systems Engineer in Harare is distinct from standard global implementations due to specific environmental factors. The review acknowledges that the engineer must manage systems amidst intermittent power supply fluctuations and variable internet connectivity, which are common challenges in the region. A critical aspect of this Peer Review Report is evaluating how effectively the Systems Engineer has implemented redundancy measures, such as uninterruptible power supplies (UPS) and local failover servers, to ensure business continuity.</w:t>
      </w:r>
    </w:p>
    <w:p>
      <w:pPr>
        <w:pStyle w:val="BodyText"/>
      </w:pPr>
      <w:r>
        <w:t xml:space="preserve">Furthermore, the engineer is expected to align with Zimbabwean data sovereignty regulations and local compliance standards. The review highlights the importance of maintaining secure data centers within Harare while ensuring seamless integration with international cloud services. The ability to balance local constraints with global best practices is a defining metric for success in this position.</w:t>
      </w:r>
    </w:p>
    <w:bookmarkEnd w:id="22"/>
    <w:bookmarkStart w:id="23" w:name="X1b1d3ca0d64681e59d4d6e90b15a355600cb3d1"/>
    <w:p>
      <w:pPr>
        <w:pStyle w:val="Heading2"/>
      </w:pPr>
      <w:r>
        <w:t xml:space="preserve">3. Technical Competency and System Architecture</w:t>
      </w:r>
    </w:p>
    <w:p>
      <w:pPr>
        <w:pStyle w:val="FirstParagraph"/>
      </w:pPr>
      <w:r>
        <w:t xml:space="preserve">The core of this Peer Review Report focuses on the technical execution of the Systems Engineer. The evaluation confirms that the engineer demonstrates a high level of proficiency in designing scalable system architectures. Specifically, the implementation of virtualization technologies has been noted as a significant improvement in resource utilization. The engineer has successfully optimized server loads, reducing hardware costs while maintaining high availability for critical applications used by the Harare office.</w:t>
      </w:r>
    </w:p>
    <w:p>
      <w:pPr>
        <w:pStyle w:val="BodyText"/>
      </w:pPr>
      <w:r>
        <w:t xml:space="preserve">Network management is another critical area. The Systems Engineer has been commended for configuring robust firewalls and intrusion detection systems tailored to the local threat landscape. In a region where cyber threats are evolving rapidly, the proactive approach taken by the engineer to patch vulnerabilities and update security protocols is exemplary. The review notes that the engineer’s ability to troubleshoot complex network latency issues, often caused by external ISP limitations in Zimbabwe, has minimized downtime significantly.</w:t>
      </w:r>
    </w:p>
    <w:bookmarkEnd w:id="23"/>
    <w:bookmarkStart w:id="24" w:name="operational-efficiency-and-maintenance"/>
    <w:p>
      <w:pPr>
        <w:pStyle w:val="Heading2"/>
      </w:pPr>
      <w:r>
        <w:t xml:space="preserve">4. Operational Efficiency and Maintenance</w:t>
      </w:r>
    </w:p>
    <w:p>
      <w:pPr>
        <w:pStyle w:val="FirstParagraph"/>
      </w:pPr>
      <w:r>
        <w:t xml:space="preserve">Maintenance strategies employed by the Systems Engineer have been thoroughly examined. The report indicates a shift towards predictive maintenance, utilizing monitoring tools to identify potential hardware failures before they impact operations. This is particularly vital in Harare, where the procurement of replacement hardware can sometimes face logistical delays. By anticipating failures, the engineer ensures that the organization remains resilient.</w:t>
      </w:r>
    </w:p>
    <w:p>
      <w:pPr>
        <w:pStyle w:val="BodyText"/>
      </w:pPr>
      <w:r>
        <w:t xml:space="preserve">Additionally, the engineer has streamlined backup procedures. Given the critical nature of financial and operational data in Zimbabwe, the implementation of automated, encrypted backups to both local and off-site locations is a standout achievement. The Peer Review Report emphasizes that these protocols not only safeguard data integrity but also provide peace of mind to stakeholders regarding disaster recovery capabilities.</w:t>
      </w:r>
    </w:p>
    <w:bookmarkEnd w:id="24"/>
    <w:bookmarkStart w:id="25" w:name="collaboration-and-knowledge-transfer"/>
    <w:p>
      <w:pPr>
        <w:pStyle w:val="Heading2"/>
      </w:pPr>
      <w:r>
        <w:t xml:space="preserve">5. Collaboration and Knowledge Transfer</w:t>
      </w:r>
    </w:p>
    <w:p>
      <w:pPr>
        <w:pStyle w:val="FirstParagraph"/>
      </w:pPr>
      <w:r>
        <w:t xml:space="preserve">A Systems Engineer does not operate in isolation. This Peer Review Report highlights the engineer’s strong collaborative spirit within the Harare team. The engineer has taken the initiative to conduct training sessions for non-technical staff, improving overall digital literacy and reducing the volume of basic support tickets. This mentorship role is crucial for fostering a tech-savvy culture within the organization.</w:t>
      </w:r>
    </w:p>
    <w:p>
      <w:pPr>
        <w:pStyle w:val="BodyText"/>
      </w:pPr>
      <w:r>
        <w:t xml:space="preserve">Communication with external vendors and local service providers in Zimbabwe has also been effective. The engineer’s ability to negotiate service level agreements (SLAs) and manage relationships with local ISPs and hardware suppliers demonstrates strong professional acumen. This ensures that the organization receives timely support and competitive pricing for essential services.</w:t>
      </w:r>
    </w:p>
    <w:bookmarkEnd w:id="25"/>
    <w:bookmarkStart w:id="26" w:name="areas-for-improvement"/>
    <w:p>
      <w:pPr>
        <w:pStyle w:val="Heading2"/>
      </w:pPr>
      <w:r>
        <w:t xml:space="preserve">6. Areas for Improvement</w:t>
      </w:r>
    </w:p>
    <w:p>
      <w:pPr>
        <w:pStyle w:val="FirstParagraph"/>
      </w:pPr>
      <w:r>
        <w:t xml:space="preserve">While the performance of the Systems Engineer is largely commendable, this Peer Review Report identifies areas for growth. There is a need to further document system configurations and standard operating procedures. While the engineer’s knowledge is extensive, ensuring that this knowledge is captured in a centralized repository will aid in future onboarding and continuity.</w:t>
      </w:r>
    </w:p>
    <w:p>
      <w:pPr>
        <w:pStyle w:val="BodyText"/>
      </w:pPr>
      <w:r>
        <w:t xml:space="preserve">Additionally, exploring more advanced automation scripts for routine tasks could further enhance efficiency. As the organization expands its footprint in Harare and beyond, automating repetitive administrative tasks will allow the Systems Engineer to focus on strategic infrastructure improvements.</w:t>
      </w:r>
    </w:p>
    <w:bookmarkEnd w:id="26"/>
    <w:bookmarkStart w:id="27" w:name="conclusion"/>
    <w:p>
      <w:pPr>
        <w:pStyle w:val="Heading2"/>
      </w:pPr>
      <w:r>
        <w:t xml:space="preserve">7. Conclusion</w:t>
      </w:r>
    </w:p>
    <w:p>
      <w:pPr>
        <w:pStyle w:val="FirstParagraph"/>
      </w:pPr>
      <w:r>
        <w:t xml:space="preserve">In conclusion, this Peer Review Report affirms that the Systems Engineer is performing at a high standard, effectively addressing the unique challenges of the Harare, Zimbabwe environment. The engineer’s technical expertise, combined with a proactive approach to problem-solving and a commitment to team development, makes them an invaluable asset to the organization. Continued focus on documentation and automation will further elevate their contribution to the company’s technological infrastructure.</w:t>
      </w:r>
    </w:p>
    <w:bookmarkEnd w:id="27"/>
    <w:p>
      <w:pPr>
        <w:pStyle w:val="BodyText"/>
      </w:pPr>
      <w:r>
        <w:rPr>
          <w:bCs/>
          <w:b/>
        </w:rPr>
        <w:t xml:space="preserve">Reviewed By:</w:t>
      </w:r>
      <w:r>
        <w:t xml:space="preserve"> </w:t>
      </w:r>
      <w:r>
        <w:t xml:space="preserve">Senior Engineering Team</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Harare, Zimbabwe</dc:title>
  <dc:creator/>
  <dc:language>en</dc:language>
  <cp:keywords/>
  <dcterms:created xsi:type="dcterms:W3CDTF">2026-10-10T02:34:18Z</dcterms:created>
  <dcterms:modified xsi:type="dcterms:W3CDTF">2026-10-10T02:34:18Z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