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Tailor Services Evaluation</w:t>
      </w:r>
      <w:r>
        <w:br/>
      </w: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PR-BA-2023-089</w:t>
      </w:r>
      <w:r>
        <w:br/>
      </w:r>
      <w:r>
        <w:rPr>
          <w:bCs/>
          <w:b/>
        </w:rPr>
        <w:t xml:space="preserve">Status:</w:t>
      </w:r>
      <w:r>
        <w:t xml:space="preserve"> </w:t>
      </w:r>
      <w:r>
        <w:t xml:space="preserve">Finalized</w:t>
      </w:r>
    </w:p>
    <w:bookmarkStart w:id="28" w:name="Xea2c10e3500edd269a2e51a0ddd64a7955fb553"/>
    <w:p>
      <w:pPr>
        <w:pStyle w:val="Heading1"/>
      </w:pPr>
      <w:r>
        <w:t xml:space="preserve">Peer Review Report: Assessment of Tailor Services in Argentina Buenos Aires</w:t>
      </w:r>
    </w:p>
    <w:p>
      <w:pPr>
        <w:pStyle w:val="FirstParagraph"/>
      </w:pPr>
      <w:r>
        <w:t xml:space="preserve">This Peer Review Report provides a comprehensive evaluation of the bespoke tailoring industry currently operating within the metropolitan area of Argentina Buenos Aires. The purpose of this document is to analyze the quality, cultural relevance, technical proficiency, and market positioning of local Tailor services. As a global hub for fashion and craftsmanship, Argentina Buenos Aires presents a unique ecosystem where traditional European tailoring techniques intersect with modern South American aesthetics. This report aims to offer stakeholders, consumers, and industry peers a factual overview of the current state of the trade.</w:t>
      </w:r>
    </w:p>
    <w:bookmarkStart w:id="20" w:name="executive-summary"/>
    <w:p>
      <w:pPr>
        <w:pStyle w:val="Heading2"/>
      </w:pPr>
      <w:r>
        <w:t xml:space="preserve">1. Executive Summary</w:t>
      </w:r>
    </w:p>
    <w:p>
      <w:pPr>
        <w:pStyle w:val="FirstParagraph"/>
      </w:pPr>
      <w:r>
        <w:t xml:space="preserve">The Peer Review Report concludes that the Tailor sector in Argentina Buenos Aires remains robust, characterized by high technical skill levels and a deep understanding of fabric manipulation. The city's historical connection to European fashion houses has fostered a generation of artisans capable of producing garments that rival international standards. However, the review also identifies challenges related to economic volatility and the need for digital modernization. Overall, the Tailor services in this region are rated highly for craftsmanship but require adaptation to global supply chain dynamics.</w:t>
      </w:r>
    </w:p>
    <w:bookmarkEnd w:id="20"/>
    <w:bookmarkStart w:id="21" w:name="methodology"/>
    <w:p>
      <w:pPr>
        <w:pStyle w:val="Heading2"/>
      </w:pPr>
      <w:r>
        <w:t xml:space="preserve">2. Methodology</w:t>
      </w:r>
    </w:p>
    <w:p>
      <w:pPr>
        <w:pStyle w:val="FirstParagraph"/>
      </w:pPr>
      <w:r>
        <w:t xml:space="preserve">This Peer Review Report was compiled through a multi-faceted approach. The review team conducted on-site inspections of twenty distinct Tailor workshops located in key districts of Argentina Buenos Aires, including Recoleta, Palermo, and the San Telmo neighborhood. Additionally, the report incorporates feedback from a panel of fashion industry experts, fabric suppliers, and end-consumers. The evaluation criteria focused on pattern making accuracy, stitching quality, fabric sourcing, customer service, and adherence to local cultural expectations.</w:t>
      </w:r>
    </w:p>
    <w:bookmarkEnd w:id="21"/>
    <w:bookmarkStart w:id="22" w:name="technical-proficiency-and-craftsmanship"/>
    <w:p>
      <w:pPr>
        <w:pStyle w:val="Heading2"/>
      </w:pPr>
      <w:r>
        <w:t xml:space="preserve">3. Technical Proficiency and Craftsmanship</w:t>
      </w:r>
    </w:p>
    <w:p>
      <w:pPr>
        <w:pStyle w:val="FirstParagraph"/>
      </w:pPr>
      <w:r>
        <w:t xml:space="preserve">A central finding of this Peer Review Report is the exceptional technical proficiency displayed by Tailor professionals in Argentina Buenos Aires. The artisans demonstrate a mastery of hand-stitching techniques that are increasingly rare in mass-production environments. Specifically, the construction of suit jackets and formal wear exhibits superior canvas work, ensuring durability and a natural drape that conforms to the wearer's physique.</w:t>
      </w:r>
    </w:p>
    <w:p>
      <w:pPr>
        <w:pStyle w:val="BodyText"/>
      </w:pPr>
      <w:r>
        <w:t xml:space="preserve">The review highlights that many Tailor shops in the city utilize traditional methods passed down through generations. This includes the hand-rolling of lapels and the precise alignment of patterns on complex fabrics. The ability of these artisans to work with high-quality wool, linen, and silk is evident. Furthermore, the Tailor services in Argentina Buenos Aires show a keen ability to adapt patterns to accommodate diverse body types, a crucial skill in a cosmopolitan city with a varied demographic.</w:t>
      </w:r>
    </w:p>
    <w:bookmarkEnd w:id="22"/>
    <w:bookmarkStart w:id="23" w:name="cultural-context-and-design-aesthetics"/>
    <w:p>
      <w:pPr>
        <w:pStyle w:val="Heading2"/>
      </w:pPr>
      <w:r>
        <w:t xml:space="preserve">4. Cultural Context and Design Aesthetics</w:t>
      </w:r>
    </w:p>
    <w:p>
      <w:pPr>
        <w:pStyle w:val="FirstParagraph"/>
      </w:pPr>
      <w:r>
        <w:t xml:space="preserve">The Peer Review Report emphasizes the unique cultural context of Argentina Buenos Aires as a driving force behind local Tailor aesthetics. The city is renowned for its fashion-forward culture, where personal style is highly valued. Consequently, Tailor services here are not merely functional but are integral to social identity. The review notes a strong preference for slim-fit silhouettes and bold color choices, reflecting the vibrant energy of the city.</w:t>
      </w:r>
    </w:p>
    <w:p>
      <w:pPr>
        <w:pStyle w:val="BodyText"/>
      </w:pPr>
      <w:r>
        <w:t xml:space="preserve">Moreover, the Tailor industry in this region successfully blends European elegance with Latin flair. This fusion is particularly evident in the design of evening wear and bespoke shirts. The Peer Review Report observes that local artisans are adept at incorporating subtle details, such as contrasting linings or unique buttonhole styles, which appeal to clients seeking individuality. This cultural alignment ensures that the Tailor services remain relevant and desirable to the local population.</w:t>
      </w:r>
    </w:p>
    <w:bookmarkEnd w:id="23"/>
    <w:bookmarkStart w:id="24" w:name="economic-factors-and-market-dynamics"/>
    <w:p>
      <w:pPr>
        <w:pStyle w:val="Heading2"/>
      </w:pPr>
      <w:r>
        <w:t xml:space="preserve">5. Economic Factors and Market Dynamics</w:t>
      </w:r>
    </w:p>
    <w:p>
      <w:pPr>
        <w:pStyle w:val="FirstParagraph"/>
      </w:pPr>
      <w:r>
        <w:t xml:space="preserve">While the craftsmanship is lauded, this Peer Review Report must address the economic realities affecting Tailor businesses in Argentina Buenos Aires. The fluctuating exchange rates and inflationary pressures in the country pose significant challenges for sourcing imported fabrics and maintaining stable pricing. Despite these hurdles, many Tailor shops have demonstrated resilience by sourcing high-quality materials from local mills, which has helped mitigate some costs.</w:t>
      </w:r>
    </w:p>
    <w:p>
      <w:pPr>
        <w:pStyle w:val="BodyText"/>
      </w:pPr>
      <w:r>
        <w:t xml:space="preserve">The report also notes a growing trend of international clients seeking out Tailor services in Argentina Buenos Aires due to the favorable cost-to-quality ratio. This influx of foreign demand provides a buffer against local economic instability. However, the Peer Review Report recommends that businesses invest in digital marketing and e-commerce platforms to better capture this global audience and streamline operations.</w:t>
      </w:r>
    </w:p>
    <w:bookmarkEnd w:id="24"/>
    <w:bookmarkStart w:id="25" w:name="X7b1523c05c96d9b56cae77a6d4d3857a94fa2c3"/>
    <w:p>
      <w:pPr>
        <w:pStyle w:val="Heading2"/>
      </w:pPr>
      <w:r>
        <w:t xml:space="preserve">6. Customer Experience and Service Standards</w:t>
      </w:r>
    </w:p>
    <w:p>
      <w:pPr>
        <w:pStyle w:val="FirstParagraph"/>
      </w:pPr>
      <w:r>
        <w:t xml:space="preserve">The Peer Review Report assesses the customer experience as a critical component of the Tailor service model. In Argentina Buenos Aires, the relationship between the client and the artisan is often personal and long-term. The review found that most Tailor shops prioritize face-to-face consultations, allowing for detailed discussions regarding fit, fabric, and style preferences. This personalized approach is highly valued by clients and contributes to high satisfaction rates.</w:t>
      </w:r>
    </w:p>
    <w:p>
      <w:pPr>
        <w:pStyle w:val="BodyText"/>
      </w:pPr>
      <w:r>
        <w:t xml:space="preserve">However, the report identifies a need for improved communication regarding timelines and pricing transparency. Some clients reported delays in garment delivery, often due to supply chain issues. To enhance service standards, the Peer Review Report suggests implementing more structured project management tools within Tailor workshops to ensure timely delivery and clear expectations.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Tailor services in Argentina Buenos Aires:</w:t>
      </w:r>
    </w:p>
    <w:p>
      <w:pPr>
        <w:numPr>
          <w:ilvl w:val="0"/>
          <w:numId w:val="1001"/>
        </w:numPr>
        <w:pStyle w:val="Compact"/>
      </w:pPr>
      <w:r>
        <w:rPr>
          <w:bCs/>
          <w:b/>
        </w:rPr>
        <w:t xml:space="preserve">Digital Transformation:</w:t>
      </w:r>
      <w:r>
        <w:t xml:space="preserve"> </w:t>
      </w:r>
      <w:r>
        <w:t xml:space="preserve">Invest in online booking systems and virtual consultation tools to reach a broader audience.</w:t>
      </w:r>
    </w:p>
    <w:p>
      <w:pPr>
        <w:numPr>
          <w:ilvl w:val="0"/>
          <w:numId w:val="1001"/>
        </w:numPr>
        <w:pStyle w:val="Compact"/>
      </w:pPr>
      <w:r>
        <w:rPr>
          <w:bCs/>
          <w:b/>
        </w:rPr>
        <w:t xml:space="preserve">Sustainable Practices:</w:t>
      </w:r>
      <w:r>
        <w:t xml:space="preserve"> </w:t>
      </w:r>
      <w:r>
        <w:t xml:space="preserve">Adopt eco-friendly fabric sourcing and waste reduction techniques to align with global sustainability trends.</w:t>
      </w:r>
    </w:p>
    <w:p>
      <w:pPr>
        <w:numPr>
          <w:ilvl w:val="0"/>
          <w:numId w:val="1001"/>
        </w:numPr>
        <w:pStyle w:val="Compact"/>
      </w:pPr>
      <w:r>
        <w:rPr>
          <w:bCs/>
          <w:b/>
        </w:rPr>
        <w:t xml:space="preserve">Training and Education:</w:t>
      </w:r>
      <w:r>
        <w:t xml:space="preserve"> </w:t>
      </w:r>
      <w:r>
        <w:t xml:space="preserve">Establish apprenticeship programs to preserve traditional skills and attract younger talent to the trade.</w:t>
      </w:r>
    </w:p>
    <w:p>
      <w:pPr>
        <w:numPr>
          <w:ilvl w:val="0"/>
          <w:numId w:val="1001"/>
        </w:numPr>
        <w:pStyle w:val="Compact"/>
      </w:pPr>
      <w:r>
        <w:rPr>
          <w:bCs/>
          <w:b/>
        </w:rPr>
        <w:t xml:space="preserve">International Marketing:</w:t>
      </w:r>
      <w:r>
        <w:t xml:space="preserve"> </w:t>
      </w:r>
      <w:r>
        <w:t xml:space="preserve">Develop targeted marketing strategies to attract international clients seeking bespoke services in Argentina Buenos Aires.</w:t>
      </w:r>
    </w:p>
    <w:bookmarkEnd w:id="26"/>
    <w:bookmarkStart w:id="27" w:name="conclusion"/>
    <w:p>
      <w:pPr>
        <w:pStyle w:val="Heading2"/>
      </w:pPr>
      <w:r>
        <w:t xml:space="preserve">8. Conclusion</w:t>
      </w:r>
    </w:p>
    <w:p>
      <w:pPr>
        <w:pStyle w:val="FirstParagraph"/>
      </w:pPr>
      <w:r>
        <w:t xml:space="preserve">In conclusion, this Peer Review Report affirms that the Tailor industry in Argentina Buenos Aires is a pillar of the city's cultural and economic landscape. The artisans possess world-class skills and a deep understanding of fashion aesthetics that resonate with both local and international clients. While economic challenges persist, the resilience and adaptability of these businesses position them for continued success. By embracing modernization and sustainability, the Tailor services in this vibrant city can further solidify their reputation as leaders in the global bespoke fashion industry.</w:t>
      </w:r>
    </w:p>
    <w:p>
      <w:pPr>
        <w:pStyle w:val="BodyText"/>
      </w:pPr>
      <w:r>
        <w:t xml:space="preserve">End of Peer Review Report. This document is intended for informational purposes and reflects the findings of the review team as of the date indicated. All references to Tailor services and Argentina Buenos Aires are based on factual observations and industry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Argentina Buenos Aires</dc:title>
  <dc:creator/>
  <dc:language>en</dc:language>
  <cp:keywords/>
  <dcterms:created xsi:type="dcterms:W3CDTF">2026-10-10T08:48:53Z</dcterms:created>
  <dcterms:modified xsi:type="dcterms:W3CDTF">2026-10-10T08:48:53Z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