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Tailor Services and Quality Standards</w:t>
      </w:r>
    </w:p>
    <w:p>
      <w:pPr>
        <w:pStyle w:val="BodyText"/>
      </w:pPr>
      <w:r>
        <w:rPr>
          <w:bCs/>
          <w:b/>
        </w:rPr>
        <w:t xml:space="preserve">Location:</w:t>
      </w:r>
      <w:r>
        <w:t xml:space="preserve"> </w:t>
      </w:r>
      <w:r>
        <w:t xml:space="preserve">Argentina Córdoba</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Local Business Association and Quality Assurance Committee</w:t>
      </w:r>
    </w:p>
    <w:bookmarkEnd w:id="20"/>
    <w:bookmarkStart w:id="21" w:name="executive-summary"/>
    <w:p>
      <w:pPr>
        <w:pStyle w:val="Heading2"/>
      </w:pPr>
      <w:r>
        <w:t xml:space="preserve">1. Executive Summary</w:t>
      </w:r>
    </w:p>
    <w:p>
      <w:pPr>
        <w:pStyle w:val="FirstParagraph"/>
      </w:pPr>
      <w:r>
        <w:t xml:space="preserve">This Peer Review Report provides a comprehensive analysis of the current state of tailor services within the province of Argentina Córdoba. The objective of this review is to assess the technical proficiency, material quality, customer service standards, and overall market competitiveness of local tailors. As a region with a rich textile history, Argentina Córdoba presents a unique landscape for bespoke clothing and alterations. This report aims to identify strengths, areas for improvement, and strategic recommendations to elevate the standard of tailoring in the region.</w:t>
      </w:r>
    </w:p>
    <w:bookmarkEnd w:id="21"/>
    <w:bookmarkStart w:id="22" w:name="introduction-and-context"/>
    <w:p>
      <w:pPr>
        <w:pStyle w:val="Heading2"/>
      </w:pPr>
      <w:r>
        <w:t xml:space="preserve">2. Introduction and Context</w:t>
      </w:r>
    </w:p>
    <w:p>
      <w:pPr>
        <w:pStyle w:val="FirstParagraph"/>
      </w:pPr>
      <w:r>
        <w:t xml:space="preserve">The city of Córdoba, being the second-largest city in Argentina, serves as a cultural and economic hub. The demand for high-quality clothing, particularly formal wear and custom-fitted garments, remains significant. The role of the tailor in Argentina Córdoba is not merely functional but deeply rooted in the local culture of craftsmanship. This Peer Review Report evaluates how well local tailors are meeting the evolving needs of the modern consumer while maintaining traditional standards of excellence.</w:t>
      </w:r>
    </w:p>
    <w:p>
      <w:pPr>
        <w:pStyle w:val="BodyText"/>
      </w:pPr>
      <w:r>
        <w:t xml:space="preserve">The review process involved site visits to selected tailoring workshops, interviews with industry professionals, and an analysis of customer feedback across various districts in Córdoba. The focus was on understanding the operational workflows, the quality of the final product, and the adherence to international tailoring standards.</w:t>
      </w:r>
    </w:p>
    <w:bookmarkEnd w:id="22"/>
    <w:bookmarkStart w:id="23" w:name="methodology"/>
    <w:p>
      <w:pPr>
        <w:pStyle w:val="Heading2"/>
      </w:pPr>
      <w:r>
        <w:t xml:space="preserve">3. Methodology</w:t>
      </w:r>
    </w:p>
    <w:p>
      <w:pPr>
        <w:pStyle w:val="FirstParagraph"/>
      </w:pPr>
      <w:r>
        <w:t xml:space="preserve">To ensure the accuracy and reliability of this Peer Review Report, a multi-faceted methodology was employed. First, a random sampling of twenty tailors across different neighborhoods in Argentina Córdoba was conducted. These establishments ranged from small, family-run workshops to larger, modern boutiques. Second, a standardized checklist was used to evaluate key performance indicators, including fabric selection, stitching quality, fitting accuracy, and turnaround time. Finally, customer satisfaction surveys were distributed to gather qualitative data regarding the client experience.</w:t>
      </w:r>
    </w:p>
    <w:bookmarkEnd w:id="23"/>
    <w:bookmarkStart w:id="24" w:name="X9991eabb2701e40a7d75dbb9a629269c241fddb"/>
    <w:p>
      <w:pPr>
        <w:pStyle w:val="Heading2"/>
      </w:pPr>
      <w:r>
        <w:t xml:space="preserve">4. Findings: Technical Proficiency and Craftsmanship</w:t>
      </w:r>
    </w:p>
    <w:p>
      <w:pPr>
        <w:pStyle w:val="FirstParagraph"/>
      </w:pPr>
      <w:r>
        <w:t xml:space="preserve">One of the most notable findings in this Peer Review Report is the high level of technical skill possessed by tailors in Argentina Córdoba. Many artisans demonstrate exceptional ability in pattern making and garment construction. The use of traditional techniques, such as hand-stitching lapels and buttonholes, is still prevalent, which adds significant value to the bespoke garments produced.</w:t>
      </w:r>
    </w:p>
    <w:p>
      <w:pPr>
        <w:pStyle w:val="BodyText"/>
      </w:pPr>
      <w:r>
        <w:t xml:space="preserve">However, there is a disparity in quality control. While top-tier tailors in the city center of Córdoba produce garments that rival international standards, some smaller workshops struggle with consistency. Issues such as uneven hemming and poor alignment of patterns were noted in a minority of cases. It is recommended that a standardized training program be implemented to ensure uniform quality across the board.</w:t>
      </w:r>
    </w:p>
    <w:bookmarkEnd w:id="24"/>
    <w:bookmarkStart w:id="25" w:name="findings-materials-and-sourcing"/>
    <w:p>
      <w:pPr>
        <w:pStyle w:val="Heading2"/>
      </w:pPr>
      <w:r>
        <w:t xml:space="preserve">5. Findings: Materials and Sourcing</w:t>
      </w:r>
    </w:p>
    <w:p>
      <w:pPr>
        <w:pStyle w:val="FirstParagraph"/>
      </w:pPr>
      <w:r>
        <w:t xml:space="preserve">The availability of high-quality fabrics is a critical factor for any tailor. In Argentina Córdoba, local tailors have access to a diverse range of textiles, both domestic and imported. The review found that most tailors prioritize wool blends and cotton for their durability and comfort, which is suitable for the local climate.</w:t>
      </w:r>
    </w:p>
    <w:p>
      <w:pPr>
        <w:pStyle w:val="BodyText"/>
      </w:pPr>
      <w:r>
        <w:t xml:space="preserve">Nevertheless, the Peer Review Report highlights a need for better transparency regarding fabric sourcing. Customers are increasingly interested in sustainable and ethically sourced materials. Tailors in Córdoba who can provide clear information about the origin of their fabrics will gain a competitive advantage. Encouraging partnerships with local textile producers could also strengthen the regional economy and ensure a steady supply of premium materials.</w:t>
      </w:r>
    </w:p>
    <w:bookmarkEnd w:id="25"/>
    <w:bookmarkStart w:id="26" w:name="Xf7fd034cf98dfe8633bf19666ef5acb1d9cde5d"/>
    <w:p>
      <w:pPr>
        <w:pStyle w:val="Heading2"/>
      </w:pPr>
      <w:r>
        <w:t xml:space="preserve">6. Findings: Customer Service and Communication</w:t>
      </w:r>
    </w:p>
    <w:p>
      <w:pPr>
        <w:pStyle w:val="FirstParagraph"/>
      </w:pPr>
      <w:r>
        <w:t xml:space="preserve">Customer service is a cornerstone of the tailoring industry. The review indicates that tailors in Argentina Córdoba generally excel in building personal relationships with their clients. The personalized attention given during fittings is a significant strength. However, communication regarding timelines and pricing can sometimes be unclear.</w:t>
      </w:r>
    </w:p>
    <w:p>
      <w:pPr>
        <w:pStyle w:val="BodyText"/>
      </w:pPr>
      <w:r>
        <w:t xml:space="preserve">To improve this aspect, it is suggested that tailors adopt more structured communication protocols. Providing written estimates and clear timelines for alterations and new garments would enhance customer trust and satisfaction. Additionally, leveraging digital tools for appointment scheduling and updates could modernize the client experience.</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proposed for tailors operating in Argentina Córdoba:</w:t>
      </w:r>
    </w:p>
    <w:p>
      <w:pPr>
        <w:numPr>
          <w:ilvl w:val="0"/>
          <w:numId w:val="1001"/>
        </w:numPr>
        <w:pStyle w:val="Compact"/>
      </w:pPr>
      <w:r>
        <w:rPr>
          <w:bCs/>
          <w:b/>
        </w:rPr>
        <w:t xml:space="preserve">Standardize Quality Control:</w:t>
      </w:r>
      <w:r>
        <w:t xml:space="preserve"> </w:t>
      </w:r>
      <w:r>
        <w:t xml:space="preserve">Implement regular internal audits to ensure consistent garment quality.</w:t>
      </w:r>
    </w:p>
    <w:p>
      <w:pPr>
        <w:numPr>
          <w:ilvl w:val="0"/>
          <w:numId w:val="1001"/>
        </w:numPr>
        <w:pStyle w:val="Compact"/>
      </w:pPr>
      <w:r>
        <w:rPr>
          <w:bCs/>
          <w:b/>
        </w:rPr>
        <w:t xml:space="preserve">Enhance Transparency:</w:t>
      </w:r>
      <w:r>
        <w:t xml:space="preserve"> </w:t>
      </w:r>
      <w:r>
        <w:t xml:space="preserve">Provide detailed information about fabric sources and pricing structures.</w:t>
      </w:r>
    </w:p>
    <w:p>
      <w:pPr>
        <w:numPr>
          <w:ilvl w:val="0"/>
          <w:numId w:val="1001"/>
        </w:numPr>
        <w:pStyle w:val="Compact"/>
      </w:pPr>
      <w:r>
        <w:rPr>
          <w:bCs/>
          <w:b/>
        </w:rPr>
        <w:t xml:space="preserve">Invest in Technology:</w:t>
      </w:r>
      <w:r>
        <w:t xml:space="preserve"> </w:t>
      </w:r>
      <w:r>
        <w:t xml:space="preserve">Adopt modern tools for design, communication, and inventory management.</w:t>
      </w:r>
    </w:p>
    <w:p>
      <w:pPr>
        <w:numPr>
          <w:ilvl w:val="0"/>
          <w:numId w:val="1001"/>
        </w:numPr>
        <w:pStyle w:val="Compact"/>
      </w:pPr>
      <w:r>
        <w:rPr>
          <w:bCs/>
          <w:b/>
        </w:rPr>
        <w:t xml:space="preserve">Promote Sustainability:</w:t>
      </w:r>
      <w:r>
        <w:t xml:space="preserve"> </w:t>
      </w:r>
      <w:r>
        <w:t xml:space="preserve">Explore eco-friendly materials and practices to appeal to environmentally conscious consumers.</w:t>
      </w:r>
    </w:p>
    <w:bookmarkEnd w:id="27"/>
    <w:bookmarkStart w:id="28" w:name="conclusion"/>
    <w:p>
      <w:pPr>
        <w:pStyle w:val="Heading2"/>
      </w:pPr>
      <w:r>
        <w:t xml:space="preserve">8. Conclusion</w:t>
      </w:r>
    </w:p>
    <w:p>
      <w:pPr>
        <w:pStyle w:val="FirstParagraph"/>
      </w:pPr>
      <w:r>
        <w:t xml:space="preserve">In conclusion, this Peer Review Report affirms that the tailoring industry in Argentina Córdoba is robust and capable of delivering high-quality bespoke services. The dedication and skill of local tailors are commendable. By addressing the identified areas for improvement, particularly in quality consistency and customer communication, the industry can further solidify its reputation. The future of tailoring in Córdoba looks promising, provided that artisans continue to adapt to changing market demands while preserving their rich heritage of craftsmanship.</w:t>
      </w:r>
    </w:p>
    <w:bookmarkEnd w:id="28"/>
    <w:p>
      <w:pPr>
        <w:pStyle w:val="BodyText"/>
      </w:pPr>
      <w:r>
        <w:rPr>
          <w:bCs/>
          <w:b/>
        </w:rPr>
        <w:t xml:space="preserve">Report Prepared By:</w:t>
      </w:r>
    </w:p>
    <w:p>
      <w:pPr>
        <w:pStyle w:val="BodyText"/>
      </w:pPr>
      <w:r>
        <w:t xml:space="preserve">Technical Review Committee</w:t>
      </w:r>
    </w:p>
    <w:p>
      <w:pPr>
        <w:pStyle w:val="BodyText"/>
      </w:pPr>
      <w:r>
        <w:t xml:space="preserve">Textile and Apparel Standards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Argentina Córdoba</dc:title>
  <dc:creator/>
  <dc:language>en</dc:language>
  <cp:keywords/>
  <dcterms:created xsi:type="dcterms:W3CDTF">2026-10-10T07:35:47Z</dcterms:created>
  <dcterms:modified xsi:type="dcterms:W3CDTF">2026-10-10T07:35:47Z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