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Implementation</w:t>
      </w:r>
      <w:r>
        <w:t xml:space="preserve"> </w:t>
      </w:r>
      <w:r>
        <w:t xml:space="preserve">in</w:t>
      </w:r>
      <w:r>
        <w:t xml:space="preserve"> </w:t>
      </w:r>
      <w:r>
        <w:t xml:space="preserve">Canada</w:t>
      </w:r>
      <w:r>
        <w:t xml:space="preserve"> </w:t>
      </w:r>
      <w:r>
        <w:t xml:space="preserve">Toronto</w:t>
      </w:r>
    </w:p>
    <w:bookmarkStart w:id="31" w:name="peer-review-report-tailor"/>
    <w:p>
      <w:pPr>
        <w:pStyle w:val="Heading1"/>
      </w:pPr>
      <w:r>
        <w:t xml:space="preserve">Peer Review Report: Tailor</w:t>
      </w:r>
    </w:p>
    <w:p>
      <w:pPr>
        <w:pStyle w:val="FirstParagraph"/>
      </w:pPr>
      <w:r>
        <w:rPr>
          <w:bCs/>
          <w:b/>
        </w:rPr>
        <w:t xml:space="preserve">Project Name:</w:t>
      </w:r>
      <w:r>
        <w:t xml:space="preserve"> </w:t>
      </w:r>
      <w:r>
        <w:t xml:space="preserve">Tailor</w:t>
      </w:r>
    </w:p>
    <w:p>
      <w:pPr>
        <w:pStyle w:val="BodyText"/>
      </w:pPr>
      <w:r>
        <w:rPr>
          <w:bCs/>
          <w:b/>
        </w:rPr>
        <w:t xml:space="preserve">Location Context:</w:t>
      </w:r>
      <w:r>
        <w:t xml:space="preserve"> </w:t>
      </w:r>
      <w:r>
        <w:t xml:space="preserve">Canada Toronto</w:t>
      </w:r>
    </w:p>
    <w:p>
      <w:pPr>
        <w:pStyle w:val="BodyText"/>
      </w:pPr>
      <w:r>
        <w:rPr>
          <w:bCs/>
          <w:b/>
        </w:rPr>
        <w:t xml:space="preserve">Review Type:</w:t>
      </w:r>
      <w:r>
        <w:t xml:space="preserve"> </w:t>
      </w:r>
      <w:r>
        <w:t xml:space="preserve">Comprehensive Peer Review</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Assessment Committee</w:t>
      </w:r>
    </w:p>
    <w:bookmarkStart w:id="20" w:name="executive-summary"/>
    <w:p>
      <w:pPr>
        <w:pStyle w:val="Heading2"/>
      </w:pPr>
      <w:r>
        <w:t xml:space="preserve">1. Executive Summary</w:t>
      </w:r>
    </w:p>
    <w:p>
      <w:pPr>
        <w:pStyle w:val="FirstParagraph"/>
      </w:pPr>
      <w:r>
        <w:t xml:space="preserve">This document serves as a formal Peer Review Report regarding the software solution known as</w:t>
      </w:r>
      <w:r>
        <w:t xml:space="preserve"> </w:t>
      </w:r>
      <w:r>
        <w:rPr>
          <w:bCs/>
          <w:b/>
        </w:rPr>
        <w:t xml:space="preserve">Tailor</w:t>
      </w:r>
      <w:r>
        <w:t xml:space="preserve">. The review focuses specifically on the deployment, functionality, and cultural alignment of Tailor within the</w:t>
      </w:r>
      <w:r>
        <w:t xml:space="preserve"> </w:t>
      </w:r>
      <w:r>
        <w:rPr>
          <w:bCs/>
          <w:b/>
        </w:rPr>
        <w:t xml:space="preserve">Canada Toronto</w:t>
      </w:r>
      <w:r>
        <w:t xml:space="preserve"> </w:t>
      </w:r>
      <w:r>
        <w:t xml:space="preserve">market. Tailor is designed to provide bespoke digital solutions, and this report evaluates its efficacy in meeting the rigorous standards expected by Toronto's diverse and technologically advanced user base. The review concludes that Tailor demonstrates significant promise but requires specific localizations to fully resonate with the Canada Toronto demographic.</w:t>
      </w:r>
    </w:p>
    <w:bookmarkEnd w:id="20"/>
    <w:bookmarkStart w:id="21" w:name="introduction-and-scope"/>
    <w:p>
      <w:pPr>
        <w:pStyle w:val="Heading2"/>
      </w:pPr>
      <w:r>
        <w:t xml:space="preserve">2. Introduction and Scope</w:t>
      </w:r>
    </w:p>
    <w:p>
      <w:pPr>
        <w:pStyle w:val="FirstParagraph"/>
      </w:pPr>
      <w:r>
        <w:t xml:space="preserve">Tailor has been introduced as a platform aiming to customize user experiences with precision. In the context of</w:t>
      </w:r>
      <w:r>
        <w:t xml:space="preserve"> </w:t>
      </w:r>
      <w:r>
        <w:rPr>
          <w:bCs/>
          <w:b/>
        </w:rPr>
        <w:t xml:space="preserve">Canada Toronto</w:t>
      </w:r>
      <w:r>
        <w:t xml:space="preserve">, a city known for its multiculturalism, rapid innovation, and high standards for digital accessibility, the requirements for such a tool are elevated. This Peer Review Report assesses Tailor across several key dimensions: user interface design, data privacy compliance, accessibility standards, and cultural relevance. The scope of this review is limited to the current version of Tailor as it pertains to users residing in the Greater Toronto Area.</w:t>
      </w:r>
    </w:p>
    <w:bookmarkEnd w:id="21"/>
    <w:bookmarkStart w:id="24" w:name="technical-evaluation"/>
    <w:p>
      <w:pPr>
        <w:pStyle w:val="Heading2"/>
      </w:pPr>
      <w:r>
        <w:t xml:space="preserve">3. Technical Evaluation</w:t>
      </w:r>
    </w:p>
    <w:bookmarkStart w:id="22" w:name="performance-and-reliability"/>
    <w:p>
      <w:pPr>
        <w:pStyle w:val="Heading3"/>
      </w:pPr>
      <w:r>
        <w:t xml:space="preserve">3.1 Performance and Reliability</w:t>
      </w:r>
    </w:p>
    <w:p>
      <w:pPr>
        <w:pStyle w:val="FirstParagraph"/>
      </w:pPr>
      <w:r>
        <w:t xml:space="preserve">Tailor exhibits robust performance metrics. Load times are optimized, which is critical for the fast-paced environment of</w:t>
      </w:r>
      <w:r>
        <w:t xml:space="preserve"> </w:t>
      </w:r>
      <w:r>
        <w:rPr>
          <w:bCs/>
          <w:b/>
        </w:rPr>
        <w:t xml:space="preserve">Canada Toronto</w:t>
      </w:r>
      <w:r>
        <w:t xml:space="preserve">. However, during peak usage hours typical of a major metropolitan hub like Toronto, minor latency issues were observed. To maintain competitiveness in the Canadian market, Tailor must ensure consistent uptime and speed, as Toronto users expect seamless digital interactions comparable to global tech leaders.</w:t>
      </w:r>
    </w:p>
    <w:bookmarkEnd w:id="22"/>
    <w:bookmarkStart w:id="23" w:name="data-privacy-and-security"/>
    <w:p>
      <w:pPr>
        <w:pStyle w:val="Heading3"/>
      </w:pPr>
      <w:r>
        <w:t xml:space="preserve">3.2 Data Privacy and Security</w:t>
      </w:r>
    </w:p>
    <w:p>
      <w:pPr>
        <w:pStyle w:val="FirstParagraph"/>
      </w:pPr>
      <w:r>
        <w:t xml:space="preserve">A critical aspect of this Peer Review Report is the evaluation of data handling. Tailor must adhere strictly to Canadian privacy laws, specifically PIPEDA (Personal Information Protection and Electronic Documents Act). The current implementation of Tailor shows a strong commitment to encryption and data minimization. However, explicit documentation regarding data residency within Canada should be highlighted to build trust with Toronto-based enterprises and consumers who are increasingly privacy-conscious.</w:t>
      </w:r>
    </w:p>
    <w:bookmarkEnd w:id="23"/>
    <w:bookmarkEnd w:id="24"/>
    <w:bookmarkStart w:id="27" w:name="user-experience-and-accessibility"/>
    <w:p>
      <w:pPr>
        <w:pStyle w:val="Heading2"/>
      </w:pPr>
      <w:r>
        <w:t xml:space="preserve">4. User Experience and Accessibility</w:t>
      </w:r>
    </w:p>
    <w:bookmarkStart w:id="25" w:name="interface-design"/>
    <w:p>
      <w:pPr>
        <w:pStyle w:val="Heading3"/>
      </w:pPr>
      <w:r>
        <w:t xml:space="preserve">4.1 Interface Design</w:t>
      </w:r>
    </w:p>
    <w:p>
      <w:pPr>
        <w:pStyle w:val="FirstParagraph"/>
      </w:pPr>
      <w:r>
        <w:t xml:space="preserve">The user interface of Tailor is clean and intuitive. The design philosophy aligns well with modern web standards. For the</w:t>
      </w:r>
      <w:r>
        <w:t xml:space="preserve"> </w:t>
      </w:r>
      <w:r>
        <w:rPr>
          <w:bCs/>
          <w:b/>
        </w:rPr>
        <w:t xml:space="preserve">Canada Toronto</w:t>
      </w:r>
      <w:r>
        <w:t xml:space="preserve"> </w:t>
      </w:r>
      <w:r>
        <w:t xml:space="preserve">market, which includes a wide range of digital literacy levels, this simplicity is a strength. Tailor successfully avoids clutter, allowing users to focus on customization options without feeling overwhelmed.</w:t>
      </w:r>
    </w:p>
    <w:bookmarkEnd w:id="25"/>
    <w:bookmarkStart w:id="26" w:name="accessibility-standards"/>
    <w:p>
      <w:pPr>
        <w:pStyle w:val="Heading3"/>
      </w:pPr>
      <w:r>
        <w:t xml:space="preserve">4.2 Accessibility Standards</w:t>
      </w:r>
    </w:p>
    <w:p>
      <w:pPr>
        <w:pStyle w:val="FirstParagraph"/>
      </w:pPr>
      <w:r>
        <w:t xml:space="preserve">Accessibility is a legal and ethical priority in Canada. Tailor has made commendable efforts to comply with WCAG (Web Content Accessibility Guidelines). Features such as screen reader compatibility and keyboard navigation are present. However, to fully serve the diverse population of Toronto, Tailor should consider adding support for additional languages commonly spoken in the region, such as Mandarin, Cantonese, Punjabi, and Arabic, ensuring that the "tailored" experience is inclusive of all Toronto residents.</w:t>
      </w:r>
    </w:p>
    <w:bookmarkEnd w:id="26"/>
    <w:bookmarkEnd w:id="27"/>
    <w:bookmarkStart w:id="28" w:name="X7e8ff130367fc050919a6671918a57eccf9b74b"/>
    <w:p>
      <w:pPr>
        <w:pStyle w:val="Heading2"/>
      </w:pPr>
      <w:r>
        <w:t xml:space="preserve">5. Cultural and Market Fit in Canada Toronto</w:t>
      </w:r>
    </w:p>
    <w:p>
      <w:pPr>
        <w:pStyle w:val="FirstParagraph"/>
      </w:pPr>
      <w:r>
        <w:t xml:space="preserve">The concept of "Tailor" implies customization, which resonates well with the individualistic yet community-oriented nature of Toronto. However, this Peer Review Report identifies a need for deeper cultural integration. Toronto is a global city with a unique blend of traditions. Tailor should incorporate local examples, imagery, and use cases that reflect the reality of life in Canada Toronto. For instance, integration with local payment gateways popular in Canada and adherence to Canadian spelling conventions (e.g., "colour" instead of "color") are small but significant details that enhance user trust and engagement.</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the Tailor development team:</w:t>
      </w:r>
    </w:p>
    <w:p>
      <w:pPr>
        <w:numPr>
          <w:ilvl w:val="0"/>
          <w:numId w:val="1001"/>
        </w:numPr>
        <w:pStyle w:val="Compact"/>
      </w:pPr>
      <w:r>
        <w:rPr>
          <w:bCs/>
          <w:b/>
        </w:rPr>
        <w:t xml:space="preserve">Enhance Localization:</w:t>
      </w:r>
      <w:r>
        <w:t xml:space="preserve"> </w:t>
      </w:r>
      <w:r>
        <w:t xml:space="preserve">Implement multi-language support specifically targeting the major linguistic groups in Toronto.</w:t>
      </w:r>
    </w:p>
    <w:p>
      <w:pPr>
        <w:numPr>
          <w:ilvl w:val="0"/>
          <w:numId w:val="1001"/>
        </w:numPr>
        <w:pStyle w:val="Compact"/>
      </w:pPr>
      <w:r>
        <w:rPr>
          <w:bCs/>
          <w:b/>
        </w:rPr>
        <w:t xml:space="preserve">Clarify Data Residency:</w:t>
      </w:r>
      <w:r>
        <w:t xml:space="preserve"> </w:t>
      </w:r>
      <w:r>
        <w:t xml:space="preserve">Provide transparent information about where user data is stored to comply with Canadian expectations.</w:t>
      </w:r>
    </w:p>
    <w:p>
      <w:pPr>
        <w:numPr>
          <w:ilvl w:val="0"/>
          <w:numId w:val="1001"/>
        </w:numPr>
        <w:pStyle w:val="Compact"/>
      </w:pPr>
      <w:r>
        <w:rPr>
          <w:bCs/>
          <w:b/>
        </w:rPr>
        <w:t xml:space="preserve">Optimize for Peak Loads:</w:t>
      </w:r>
      <w:r>
        <w:t xml:space="preserve"> </w:t>
      </w:r>
      <w:r>
        <w:t xml:space="preserve">Address latency issues during high-traffic periods to ensure reliability in a major urban center.</w:t>
      </w:r>
    </w:p>
    <w:p>
      <w:pPr>
        <w:numPr>
          <w:ilvl w:val="0"/>
          <w:numId w:val="1001"/>
        </w:numPr>
        <w:pStyle w:val="Compact"/>
      </w:pPr>
      <w:r>
        <w:rPr>
          <w:bCs/>
          <w:b/>
        </w:rPr>
        <w:t xml:space="preserve">Localize Content:</w:t>
      </w:r>
      <w:r>
        <w:t xml:space="preserve"> </w:t>
      </w:r>
      <w:r>
        <w:t xml:space="preserve">Use Canadian English and Toronto-specific references in tutorials and marketing materials.</w:t>
      </w:r>
    </w:p>
    <w:bookmarkEnd w:id="29"/>
    <w:bookmarkStart w:id="30" w:name="conclusion"/>
    <w:p>
      <w:pPr>
        <w:pStyle w:val="Heading2"/>
      </w:pPr>
      <w:r>
        <w:t xml:space="preserve">7. Conclusion</w:t>
      </w:r>
    </w:p>
    <w:p>
      <w:pPr>
        <w:pStyle w:val="FirstParagraph"/>
      </w:pPr>
      <w:r>
        <w:t xml:space="preserve">In conclusion, this Peer Review Report affirms that</w:t>
      </w:r>
      <w:r>
        <w:t xml:space="preserve"> </w:t>
      </w:r>
      <w:r>
        <w:rPr>
          <w:bCs/>
          <w:b/>
        </w:rPr>
        <w:t xml:space="preserve">Tailor</w:t>
      </w:r>
      <w:r>
        <w:t xml:space="preserve"> </w:t>
      </w:r>
      <w:r>
        <w:t xml:space="preserve">is a sophisticated and capable platform with strong potential in the</w:t>
      </w:r>
      <w:r>
        <w:t xml:space="preserve"> </w:t>
      </w:r>
      <w:r>
        <w:rPr>
          <w:bCs/>
          <w:b/>
        </w:rPr>
        <w:t xml:space="preserve">Canada Toronto</w:t>
      </w:r>
      <w:r>
        <w:t xml:space="preserve"> </w:t>
      </w:r>
      <w:r>
        <w:t xml:space="preserve">market. Its core functionality is sound, and its design is user-friendly. However, to achieve true success in Toronto, Tailor must go beyond generic customization and embrace the specific cultural, legal, and technical nuances of the region. By implementing the recommendations outlined above, Tailor can position itself as a leading solution that not only meets but exceeds the expectations of Toronto users. The path forward requires a commitment to inclusivity, privacy, and local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Implementation in Canada Toronto</dc:title>
  <dc:creator/>
  <dc:language>en</dc:language>
  <cp:keywords/>
  <dcterms:created xsi:type="dcterms:W3CDTF">2026-10-10T06:27:40Z</dcterms:created>
  <dcterms:modified xsi:type="dcterms:W3CDTF">2026-10-10T06:27:40Z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