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tailor services within the vibrant metropolis of Israel Tel Aviv. As a global hub for fashion, technology, and culture, Tel Aviv presents a unique environment where traditional craftsmanship intersects with modern lifestyle demands. The purpose of this review is to assess the quality, efficiency, and cultural relevance of local tailors, ensuring that the standards of service meet the high expectations of both local residents and international visitors. The findings highlight a robust ecosystem of skilled artisans who are adept at navigating the specific sartorial needs of the region.</w:t>
      </w:r>
    </w:p>
    <w:bookmarkEnd w:id="21"/>
    <w:bookmarkStart w:id="22" w:name="introduction-and-context"/>
    <w:p>
      <w:pPr>
        <w:pStyle w:val="Heading2"/>
      </w:pPr>
      <w:r>
        <w:t xml:space="preserve">2. Introduction and Context</w:t>
      </w:r>
    </w:p>
    <w:p>
      <w:pPr>
        <w:pStyle w:val="FirstParagraph"/>
      </w:pPr>
      <w:r>
        <w:t xml:space="preserve">The role of a tailor in Israel Tel Aviv extends far beyond simple alterations. In a city characterized by a dynamic social scene, a hot climate, and a blend of secular and religious demographics, the demand for bespoke clothing is significant. This Peer Review Report examines how local tailors adapt their techniques to suit the Tel Aviv lifestyle. From lightweight linen suits for summer evenings to precise modifications for formal business attire, the tailor in this region must possess a versatile skill set. The review focuses on three primary areas: technical proficiency, customer service dynamics, and material selection appropriate for the local climate.</w:t>
      </w:r>
    </w:p>
    <w:bookmarkEnd w:id="22"/>
    <w:bookmarkStart w:id="23" w:name="technical-proficiency-and-craftsmanship"/>
    <w:p>
      <w:pPr>
        <w:pStyle w:val="Heading2"/>
      </w:pPr>
      <w:r>
        <w:t xml:space="preserve">3. Technical Proficiency and Craftsmanship</w:t>
      </w:r>
    </w:p>
    <w:p>
      <w:pPr>
        <w:pStyle w:val="FirstParagraph"/>
      </w:pPr>
      <w:r>
        <w:t xml:space="preserve">The evaluation of technical skills reveals a high level of expertise among tailors in Israel Tel Aviv. The review process involved inspecting finished garments for stitch consistency, seam alignment, and structural integrity. It was observed that many tailors in the city employ traditional hand-stitching techniques for critical areas such as lapels and buttonholes, ensuring durability and a superior fit.</w:t>
      </w:r>
    </w:p>
    <w:p>
      <w:pPr>
        <w:pStyle w:val="BodyText"/>
      </w:pPr>
      <w:r>
        <w:t xml:space="preserve">Furthermore, the ability to work with diverse fabrics is crucial in this market. Tailors in Tel Aviv frequently handle delicate silks, heavy wools, and breathable cottons. The Peer Review Report notes that the best-performing tailors demonstrate an exceptional understanding of fabric behavior, particularly how materials react to the humidity and heat typical of the Mediterranean coast. This technical knowledge ensures that garments not only look impeccable but also remain comfortable and functional throughout the day.</w:t>
      </w:r>
    </w:p>
    <w:bookmarkEnd w:id="23"/>
    <w:bookmarkStart w:id="24" w:name="cultural-adaptation-and-clientele-needs"/>
    <w:p>
      <w:pPr>
        <w:pStyle w:val="Heading2"/>
      </w:pPr>
      <w:r>
        <w:t xml:space="preserve">4. Cultural Adaptation and Clientele Needs</w:t>
      </w:r>
    </w:p>
    <w:p>
      <w:pPr>
        <w:pStyle w:val="FirstParagraph"/>
      </w:pPr>
      <w:r>
        <w:t xml:space="preserve">A significant aspect of this Peer Review Report is the analysis of how tailors in Israel Tel Aviv cater to a multicultural clientele. Tel Aviv is a melting pot of cultures, and tailors must be sensitive to various dress codes and modesty requirements. The review found that successful tailors are adept at customizing garments to respect religious modesty laws while maintaining contemporary fashion aesthetics. This includes adjusting sleeve lengths, necklines, and hemlines to meet specific cultural standards without compromising the overall design.</w:t>
      </w:r>
    </w:p>
    <w:p>
      <w:pPr>
        <w:pStyle w:val="BodyText"/>
      </w:pPr>
      <w:r>
        <w:t xml:space="preserve">Additionally, the fast-paced nature of Tel Aviv life requires tailors to offer efficient turnaround times. The report highlights that many establishments have streamlined their processes to provide quick alterations without sacrificing quality. This responsiveness is a key factor in customer satisfaction and is a distinguishing feature of the tailor industry in this specific urban environment.</w:t>
      </w:r>
    </w:p>
    <w:bookmarkEnd w:id="24"/>
    <w:bookmarkStart w:id="25" w:name="customer-service-and-communication"/>
    <w:p>
      <w:pPr>
        <w:pStyle w:val="Heading2"/>
      </w:pPr>
      <w:r>
        <w:t xml:space="preserve">5. Customer Service and Communication</w:t>
      </w:r>
    </w:p>
    <w:p>
      <w:pPr>
        <w:pStyle w:val="FirstParagraph"/>
      </w:pPr>
      <w:r>
        <w:t xml:space="preserve">Effective communication is paramount in the tailoring profession, and this Peer Review Report emphasizes the importance of clear dialogue between the tailor and the client. In Israel Tel Aviv, where English, Hebrew, and Russian are commonly spoken, multilingual capabilities are a significant asset. The review assessed how well tailors explain options, manage expectations, and provide advice on style and fit.</w:t>
      </w:r>
    </w:p>
    <w:p>
      <w:pPr>
        <w:pStyle w:val="BodyText"/>
      </w:pPr>
      <w:r>
        <w:t xml:space="preserve">The findings indicate that top-rated tailors in the city excel in client consultation. They take the time to understand the client's lifestyle, occupation, and personal style preferences. This personalized approach fosters trust and loyalty, which are essential in a competitive market. The report recommends that all tailors undergo training in client communication to ensure a consistent level of service across the industry.</w:t>
      </w:r>
    </w:p>
    <w:bookmarkEnd w:id="25"/>
    <w:bookmarkStart w:id="26" w:name="recommendations"/>
    <w:p>
      <w:pPr>
        <w:pStyle w:val="Heading2"/>
      </w:pPr>
      <w:r>
        <w:t xml:space="preserve">6. Recommendations</w:t>
      </w:r>
    </w:p>
    <w:p>
      <w:pPr>
        <w:pStyle w:val="FirstParagraph"/>
      </w:pPr>
      <w:r>
        <w:t xml:space="preserve">Based on the findings of this Peer Review Report, several recommendations are proposed to enhance the quality of tailor services in Israel Tel Aviv:</w:t>
      </w:r>
    </w:p>
    <w:p>
      <w:pPr>
        <w:numPr>
          <w:ilvl w:val="0"/>
          <w:numId w:val="1001"/>
        </w:numPr>
        <w:pStyle w:val="Compact"/>
      </w:pPr>
      <w:r>
        <w:rPr>
          <w:bCs/>
          <w:b/>
        </w:rPr>
        <w:t xml:space="preserve">Continued Education:</w:t>
      </w:r>
      <w:r>
        <w:t xml:space="preserve"> </w:t>
      </w:r>
      <w:r>
        <w:t xml:space="preserve">Encourage tailors to participate in workshops on modern cutting techniques and sustainable fabric usage.</w:t>
      </w:r>
    </w:p>
    <w:p>
      <w:pPr>
        <w:numPr>
          <w:ilvl w:val="0"/>
          <w:numId w:val="1001"/>
        </w:numPr>
        <w:pStyle w:val="Compact"/>
      </w:pPr>
      <w:r>
        <w:rPr>
          <w:bCs/>
          <w:b/>
        </w:rPr>
        <w:t xml:space="preserve">Standardization:</w:t>
      </w:r>
      <w:r>
        <w:t xml:space="preserve"> </w:t>
      </w:r>
      <w:r>
        <w:t xml:space="preserve">Develop a local certification program to standardize quality metrics for tailors in the region.</w:t>
      </w:r>
    </w:p>
    <w:p>
      <w:pPr>
        <w:numPr>
          <w:ilvl w:val="0"/>
          <w:numId w:val="1001"/>
        </w:numPr>
        <w:pStyle w:val="Compact"/>
      </w:pPr>
      <w:r>
        <w:rPr>
          <w:bCs/>
          <w:b/>
        </w:rPr>
        <w:t xml:space="preserve">Technology Integration:</w:t>
      </w:r>
      <w:r>
        <w:t xml:space="preserve"> </w:t>
      </w:r>
      <w:r>
        <w:t xml:space="preserve">Adopt digital measurement tools to improve accuracy and reduce fitting errors.</w:t>
      </w:r>
    </w:p>
    <w:p>
      <w:pPr>
        <w:numPr>
          <w:ilvl w:val="0"/>
          <w:numId w:val="1001"/>
        </w:numPr>
        <w:pStyle w:val="Compact"/>
      </w:pPr>
      <w:r>
        <w:rPr>
          <w:bCs/>
          <w:b/>
        </w:rPr>
        <w:t xml:space="preserve">Cultural Training:</w:t>
      </w:r>
      <w:r>
        <w:t xml:space="preserve"> </w:t>
      </w:r>
      <w:r>
        <w:t xml:space="preserve">Provide ongoing training on cultural sensitivity to better serve the diverse population of Tel Aviv.</w:t>
      </w:r>
    </w:p>
    <w:bookmarkEnd w:id="26"/>
    <w:bookmarkStart w:id="27" w:name="conclusion"/>
    <w:p>
      <w:pPr>
        <w:pStyle w:val="Heading2"/>
      </w:pPr>
      <w:r>
        <w:t xml:space="preserve">7. Conclusion</w:t>
      </w:r>
    </w:p>
    <w:p>
      <w:pPr>
        <w:pStyle w:val="FirstParagraph"/>
      </w:pPr>
      <w:r>
        <w:t xml:space="preserve">In conclusion, this Peer Review Report affirms that the tailor industry in Israel Tel Aviv is characterized by high skill levels, cultural adaptability, and a strong commitment to quality. The tailors in this city play a vital role in supporting the local fashion ecosystem and meeting the unique needs of a cosmopolitan population. By implementing the recommended improvements, the industry can continue to thrive and maintain its reputation for excellence. This document serves as a benchmark for future evaluations and a guide for ongoing professional development within the sector.</w:t>
      </w:r>
    </w:p>
    <w:bookmarkEnd w:id="27"/>
    <w:p>
      <w:pPr>
        <w:pStyle w:val="BodyText"/>
      </w:pPr>
      <w:r>
        <w:rPr>
          <w:bCs/>
          <w:b/>
        </w:rPr>
        <w:t xml:space="preserve">Reviewed By:</w:t>
      </w:r>
      <w:r>
        <w:t xml:space="preserve"> </w:t>
      </w:r>
      <w:r>
        <w:t xml:space="preserve">Senior Quality Assurance Analyst</w:t>
      </w:r>
    </w:p>
    <w:p>
      <w:pPr>
        <w:pStyle w:val="BodyText"/>
      </w:pPr>
      <w:r>
        <w:rPr>
          <w:bCs/>
          <w:b/>
        </w:rPr>
        <w:t xml:space="preserve">Organization:</w:t>
      </w:r>
      <w:r>
        <w:t xml:space="preserve"> </w:t>
      </w:r>
      <w:r>
        <w:t xml:space="preserve">International Tailoring Standards Board</w:t>
      </w:r>
    </w:p>
    <w:p>
      <w:pPr>
        <w:pStyle w:val="BodyText"/>
      </w:pPr>
      <w:r>
        <w:rPr>
          <w:bCs/>
          <w:b/>
        </w:rPr>
        <w:t xml:space="preserve">Location:</w:t>
      </w:r>
      <w:r>
        <w:t xml:space="preserve"> </w:t>
      </w:r>
      <w:r>
        <w:t xml:space="preserve">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Israel Tel Aviv</dc:title>
  <dc:creator/>
  <dc:language>en</dc:language>
  <cp:keywords/>
  <dcterms:created xsi:type="dcterms:W3CDTF">2026-10-10T07:05:42Z</dcterms:created>
  <dcterms:modified xsi:type="dcterms:W3CDTF">2026-10-10T07:05:42Z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