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Construction Standards</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Textile Analyst</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current state of bespoke and made-to-measure tailoring within the Peru Lima metropolitan area. The objective of this review is to evaluate the craftsmanship, material sourcing, construction techniques, and overall service quality provided by local Tailor establishments. As Peru Lima continues to emerge as a significant hub for fashion and textile innovation in South America, the demand for high-quality, custom-fitted garments has increased. This report analyzes whether the local Tailor industry meets international standards of excellence while maintaining the unique cultural identity of Peruvian textile heritage.</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examination of three primary categories of Tailor services available in Peru Lima: traditional bespoke tailoring, modern made-to-measure operations, and rapid alteration services. The review focuses on the technical proficiency of the artisans, the precision of pattern drafting, the quality of stitching, and the final fit of the garments.</w:t>
      </w:r>
    </w:p>
    <w:p>
      <w:pPr>
        <w:pStyle w:val="BodyText"/>
      </w:pPr>
      <w:r>
        <w:t xml:space="preserve">Peru Lima presents a unique environment for tailoring. The city is home to a diverse population with varying body types and a strong appreciation for formal and business attire. Furthermore, the proximity to high-quality textile mills in the Andean regions provides local Tailor shops with access to premium wool, alpaca, and cotton blends. This report aims to determine how effectively these resources are utilized by the Tailor community in Peru Lima to produce garments that rival those found in global fashion capitals.</w:t>
      </w:r>
    </w:p>
    <w:bookmarkEnd w:id="22"/>
    <w:bookmarkStart w:id="23" w:name="methodology"/>
    <w:p>
      <w:pPr>
        <w:pStyle w:val="Heading2"/>
      </w:pPr>
      <w:r>
        <w:t xml:space="preserve">3. Methodology</w:t>
      </w:r>
    </w:p>
    <w:p>
      <w:pPr>
        <w:pStyle w:val="FirstParagraph"/>
      </w:pPr>
      <w:r>
        <w:t xml:space="preserve">To ensure the accuracy and reliability of this Peer Review Report, a multi-faceted methodology was employed. First, a comparative analysis was conducted across ten selected Tailor workshops in different districts of Peru Lima, including Miraflores, San Isidro, and Barranco. Each workshop was evaluated based on a standardized scoring rubric that assessed fabric selection, cutting precision, hand-stitching quality, and finishing details.</w:t>
      </w:r>
    </w:p>
    <w:p>
      <w:pPr>
        <w:pStyle w:val="BodyText"/>
      </w:pPr>
      <w:r>
        <w:t xml:space="preserve">Second, physical inspections of completed garments were performed. This involved examining the internal construction of suits, jackets, and trousers to verify the use of proper canvassing techniques, such as half-canvas or full-canvas construction, which are critical for durability and shape retention. Third, client feedback was aggregated to assess the customer experience, including the accuracy of measurements taken by the Tailor and the timeliness of delivery.</w:t>
      </w:r>
    </w:p>
    <w:bookmarkEnd w:id="23"/>
    <w:bookmarkStart w:id="24" w:name="technical-assessment-of-craftsmanship"/>
    <w:p>
      <w:pPr>
        <w:pStyle w:val="Heading2"/>
      </w:pPr>
      <w:r>
        <w:t xml:space="preserve">4. Technical Assessment of Craftsmanship</w:t>
      </w:r>
    </w:p>
    <w:p>
      <w:pPr>
        <w:pStyle w:val="FirstParagraph"/>
      </w:pPr>
      <w:r>
        <w:t xml:space="preserve">The technical evaluation reveals that the level of craftsmanship among Tailor professionals in Peru Lima is exceptionally high. Many artisans demonstrate a mastery of traditional European tailoring techniques, adapted to the local climate and lifestyle. The precision in cutting patterns is a standout feature; Tailor shops in Peru Lima are increasingly utilizing advanced digital measuring tools alongside traditional manual methods to ensure a perfect fit.</w:t>
      </w:r>
    </w:p>
    <w:p>
      <w:pPr>
        <w:pStyle w:val="BodyText"/>
      </w:pPr>
      <w:r>
        <w:t xml:space="preserve">A critical aspect of this Peer Review Report is the analysis of stitching quality. The review found that top-tier Tailor establishments in Peru Lima prioritize hand-stitching for key areas such as the collar, lapels, and buttonholes. This attention to detail ensures that the garments drape naturally and move with the wearer. The use of high-quality threads and the consistency of stitch length indicate a high level of professional training and dedication to quality.</w:t>
      </w:r>
    </w:p>
    <w:bookmarkEnd w:id="24"/>
    <w:bookmarkStart w:id="25" w:name="material-sourcing-and-sustainability"/>
    <w:p>
      <w:pPr>
        <w:pStyle w:val="Heading2"/>
      </w:pPr>
      <w:r>
        <w:t xml:space="preserve">5. Material Sourcing and Sustainability</w:t>
      </w:r>
    </w:p>
    <w:p>
      <w:pPr>
        <w:pStyle w:val="FirstParagraph"/>
      </w:pPr>
      <w:r>
        <w:t xml:space="preserve">One of the most significant advantages for a Tailor operating in Peru Lima is access to superior raw materials. This Peer Review Report highlights that many local Tailor shops are leveraging Peru’s reputation as a global leader in alpaca and vicuña fiber production. The integration of these luxurious, sustainable fibers into modern tailoring designs is a unique selling point for the industry in Peru Lima.</w:t>
      </w:r>
    </w:p>
    <w:p>
      <w:pPr>
        <w:pStyle w:val="BodyText"/>
      </w:pPr>
      <w:r>
        <w:t xml:space="preserve">Furthermore, the review notes a growing trend towards sustainability. Tailor professionals in Peru Lima are increasingly sourcing eco-friendly fabrics and adopting waste-reduction practices in their cutting processes. This commitment to environmental responsibility enhances the reputation of the local Tailor industry and appeals to a conscious consumer base.</w:t>
      </w:r>
    </w:p>
    <w:bookmarkEnd w:id="25"/>
    <w:bookmarkStart w:id="26" w:name="challenges-and-areas-for-improvement"/>
    <w:p>
      <w:pPr>
        <w:pStyle w:val="Heading2"/>
      </w:pPr>
      <w:r>
        <w:t xml:space="preserve">6. Challenges and Areas for Improvement</w:t>
      </w:r>
    </w:p>
    <w:p>
      <w:pPr>
        <w:pStyle w:val="FirstParagraph"/>
      </w:pPr>
      <w:r>
        <w:t xml:space="preserve">Despite the high standards observed, this Peer Review Report identifies several areas for improvement. One challenge is the inconsistency in service quality across different districts of Peru Lima. While central districts boast world-class Tailor shops, peripheral areas may lack the same level of technical expertise. Standardizing training and certification for Tailor professionals could help bridge this gap.</w:t>
      </w:r>
    </w:p>
    <w:p>
      <w:pPr>
        <w:pStyle w:val="BodyText"/>
      </w:pPr>
      <w:r>
        <w:t xml:space="preserve">Additionally, there is a need for better integration of technology in the design and fitting process. While some Tailor shops in Peru Lima are adopting 3D body scanning and virtual fitting tools, many still rely solely on traditional methods. Embracing digital innovation could enhance accuracy and efficiency, allowing Tailor services to meet the demands of a fast-paced urban environment.</w:t>
      </w:r>
    </w:p>
    <w:bookmarkEnd w:id="26"/>
    <w:bookmarkStart w:id="27" w:name="conclusion"/>
    <w:p>
      <w:pPr>
        <w:pStyle w:val="Heading2"/>
      </w:pPr>
      <w:r>
        <w:t xml:space="preserve">7. Conclusion</w:t>
      </w:r>
    </w:p>
    <w:p>
      <w:pPr>
        <w:pStyle w:val="FirstParagraph"/>
      </w:pPr>
      <w:r>
        <w:t xml:space="preserve">In conclusion, this Peer Review Report affirms that the Tailor industry in Peru Lima is a robust and evolving sector that combines traditional craftsmanship with modern innovation. The artisans in Peru Lima demonstrate a deep understanding of garment construction and a commitment to quality that is evident in every stitch. The unique access to premium Peruvian textiles further elevates the value proposition of local Tailor services.</w:t>
      </w:r>
    </w:p>
    <w:p>
      <w:pPr>
        <w:pStyle w:val="BodyText"/>
      </w:pPr>
      <w:r>
        <w:t xml:space="preserve">For clients seeking bespoke or made-to-measure garments, Peru Lima offers an exceptional environment where style, comfort, and quality converge. By addressing the identified challenges and continuing to invest in training and technology, the Tailor community in Peru Lima is well-positioned to maintain its status as a leader in the regional fashion industry. This Peer Review Report recommends continued support for local Tailor initiatives to foster further growth and excellence.</w:t>
      </w:r>
    </w:p>
    <w:bookmarkEnd w:id="27"/>
    <w:p>
      <w:pPr>
        <w:pStyle w:val="BodyText"/>
      </w:pPr>
      <w:r>
        <w:rPr>
          <w:bCs/>
          <w:b/>
        </w:rPr>
        <w:t xml:space="preserve">Prepared by:</w:t>
      </w:r>
    </w:p>
    <w:p>
      <w:pPr>
        <w:pStyle w:val="BodyText"/>
      </w:pPr>
      <w:r>
        <w:t xml:space="preserve">Technical Review Committee</w:t>
      </w:r>
    </w:p>
    <w:p>
      <w:pPr>
        <w:pStyle w:val="BodyText"/>
      </w:pPr>
      <w:r>
        <w:t xml:space="preserve">Textile and Garment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Peru Lima</dc:title>
  <dc:creator/>
  <dc:language>en</dc:language>
  <cp:keywords/>
  <dcterms:created xsi:type="dcterms:W3CDTF">2026-10-10T08:00:10Z</dcterms:created>
  <dcterms:modified xsi:type="dcterms:W3CDTF">2026-10-10T08:00:10Z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