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peer-review-report-tailor-services"/>
    <w:p>
      <w:pPr>
        <w:pStyle w:val="Heading1"/>
      </w:pPr>
      <w:r>
        <w:t xml:space="preserve">Peer Review Report: Tailor Services</w:t>
      </w:r>
    </w:p>
    <w:p>
      <w:pPr>
        <w:pStyle w:val="FirstParagraph"/>
      </w:pPr>
      <w:r>
        <w:rPr>
          <w:bCs/>
          <w:b/>
        </w:rPr>
        <w:t xml:space="preserve">Subject:</w:t>
      </w:r>
      <w:r>
        <w:t xml:space="preserve"> </w:t>
      </w:r>
      <w:r>
        <w:t xml:space="preserve">Quality Assurance and Service Evaluation of Tailoring Operations</w:t>
      </w:r>
      <w:r>
        <w:br/>
      </w:r>
      <w:r>
        <w:rPr>
          <w:bCs/>
          <w:b/>
        </w:rPr>
        <w:t xml:space="preserve">Location:</w:t>
      </w:r>
      <w:r>
        <w:t xml:space="preserve"> </w:t>
      </w:r>
      <w:r>
        <w:t xml:space="preserve">United Arab Emirates Dubai</w:t>
      </w:r>
      <w:r>
        <w:br/>
      </w:r>
      <w:r>
        <w:rPr>
          <w:bCs/>
          <w:b/>
        </w:rPr>
        <w:t xml:space="preserve">Date:</w:t>
      </w:r>
      <w:r>
        <w:t xml:space="preserve"> </w:t>
      </w:r>
      <w:r>
        <w:t xml:space="preserve">October 24, 2023</w:t>
      </w:r>
    </w:p>
    <w:p>
      <w:pPr>
        <w:pStyle w:val="BodyText"/>
      </w:pPr>
      <w:r>
        <w:rPr>
          <w:bCs/>
          <w:b/>
        </w:rPr>
        <w:t xml:space="preserve">Report ID:</w:t>
      </w:r>
      <w:r>
        <w:t xml:space="preserve"> </w:t>
      </w:r>
      <w:r>
        <w:t xml:space="preserve">UAE-DXB-TLR-2023-001</w:t>
      </w:r>
      <w:r>
        <w:br/>
      </w:r>
      <w:r>
        <w:rPr>
          <w:bCs/>
          <w:b/>
        </w:rPr>
        <w:t xml:space="preserve">Reviewer:</w:t>
      </w:r>
      <w:r>
        <w:t xml:space="preserve"> </w:t>
      </w:r>
      <w:r>
        <w:t xml:space="preserve">Senior Fashion Industry Analyst</w:t>
      </w:r>
    </w:p>
    <w:bookmarkStart w:id="20" w:name="executive-summary"/>
    <w:p>
      <w:pPr>
        <w:pStyle w:val="Heading2"/>
      </w:pPr>
      <w:r>
        <w:t xml:space="preserve">1. Executive Summary</w:t>
      </w:r>
    </w:p>
    <w:p>
      <w:pPr>
        <w:pStyle w:val="FirstParagraph"/>
      </w:pPr>
      <w:r>
        <w:t xml:space="preserve">This Peer Review Report has been commissioned to evaluate the operational standards, craftsmanship quality, and customer service protocols of a bespoke</w:t>
      </w:r>
      <w:r>
        <w:t xml:space="preserve"> </w:t>
      </w:r>
      <w:r>
        <w:rPr>
          <w:bCs/>
          <w:b/>
        </w:rPr>
        <w:t xml:space="preserve">Tailor</w:t>
      </w:r>
      <w:r>
        <w:t xml:space="preserve"> </w:t>
      </w:r>
      <w:r>
        <w:t xml:space="preserve">establishment operating within the</w:t>
      </w:r>
      <w:r>
        <w:t xml:space="preserve"> </w:t>
      </w:r>
      <w:r>
        <w:rPr>
          <w:bCs/>
          <w:b/>
        </w:rPr>
        <w:t xml:space="preserve">United Arab Emirates Dubai</w:t>
      </w:r>
      <w:r>
        <w:t xml:space="preserve">. As Dubai continues to solidify its reputation as a global hub for luxury fashion and high-end retail, the expectations for local artisans have risen significantly. This report provides a comprehensive analysis of the subject</w:t>
      </w:r>
      <w:r>
        <w:t xml:space="preserve"> </w:t>
      </w:r>
      <w:r>
        <w:rPr>
          <w:bCs/>
          <w:b/>
        </w:rPr>
        <w:t xml:space="preserve">Tailor</w:t>
      </w:r>
      <w:r>
        <w:t xml:space="preserve">, assessing their ability to meet the rigorous demands of the diverse clientele found in the</w:t>
      </w:r>
      <w:r>
        <w:t xml:space="preserve"> </w:t>
      </w:r>
      <w:r>
        <w:rPr>
          <w:bCs/>
          <w:b/>
        </w:rPr>
        <w:t xml:space="preserve">United Arab Emirates Dubai</w:t>
      </w:r>
      <w:r>
        <w:t xml:space="preserve">. The review focuses on technical proficiency, material sourcing, adherence to cultural nuances, and overall business sustainability.</w:t>
      </w:r>
    </w:p>
    <w:bookmarkEnd w:id="20"/>
    <w:bookmarkStart w:id="21" w:name="introduction-and-scope"/>
    <w:p>
      <w:pPr>
        <w:pStyle w:val="Heading2"/>
      </w:pPr>
      <w:r>
        <w:t xml:space="preserve">2. Introduction and Scope</w:t>
      </w:r>
    </w:p>
    <w:p>
      <w:pPr>
        <w:pStyle w:val="FirstParagraph"/>
      </w:pPr>
      <w:r>
        <w:t xml:space="preserve">The fashion landscape in the</w:t>
      </w:r>
      <w:r>
        <w:t xml:space="preserve"> </w:t>
      </w:r>
      <w:r>
        <w:rPr>
          <w:bCs/>
          <w:b/>
        </w:rPr>
        <w:t xml:space="preserve">United Arab Emirates Dubai</w:t>
      </w:r>
      <w:r>
        <w:t xml:space="preserve"> </w:t>
      </w:r>
      <w:r>
        <w:t xml:space="preserve">is characterized by a unique blend of traditional heritage and modern cosmopolitanism. A successful</w:t>
      </w:r>
      <w:r>
        <w:t xml:space="preserve"> </w:t>
      </w:r>
      <w:r>
        <w:rPr>
          <w:bCs/>
          <w:b/>
        </w:rPr>
        <w:t xml:space="preserve">Tailor</w:t>
      </w:r>
      <w:r>
        <w:t xml:space="preserve"> </w:t>
      </w:r>
      <w:r>
        <w:t xml:space="preserve">in this region must navigate complex requirements, ranging from the precise construction of traditional Emirati attire, such as the Kandura and Abaya, to the creation of contemporary Western business wear and evening gowns.</w:t>
      </w:r>
    </w:p>
    <w:p>
      <w:pPr>
        <w:pStyle w:val="BodyText"/>
      </w:pPr>
      <w:r>
        <w:t xml:space="preserve">The scope of this Peer Review Report encompasses a detailed inspection of the</w:t>
      </w:r>
      <w:r>
        <w:t xml:space="preserve"> </w:t>
      </w:r>
      <w:r>
        <w:rPr>
          <w:bCs/>
          <w:b/>
        </w:rPr>
        <w:t xml:space="preserve">Tailor</w:t>
      </w:r>
      <w:r>
        <w:t xml:space="preserve">'s workshop, an analysis of finished garments, and a review of client feedback mechanisms. The objective is to determine if the</w:t>
      </w:r>
      <w:r>
        <w:t xml:space="preserve"> </w:t>
      </w:r>
      <w:r>
        <w:rPr>
          <w:bCs/>
          <w:b/>
        </w:rPr>
        <w:t xml:space="preserve">Tailor</w:t>
      </w:r>
      <w:r>
        <w:t xml:space="preserve"> </w:t>
      </w:r>
      <w:r>
        <w:t xml:space="preserve">maintains the high standards expected in the competitive market of the</w:t>
      </w:r>
      <w:r>
        <w:t xml:space="preserve"> </w:t>
      </w:r>
      <w:r>
        <w:rPr>
          <w:bCs/>
          <w:b/>
        </w:rPr>
        <w:t xml:space="preserve">United Arab Emirates Dubai</w:t>
      </w:r>
      <w:r>
        <w:t xml:space="preserve">.</w:t>
      </w:r>
    </w:p>
    <w:bookmarkEnd w:id="21"/>
    <w:bookmarkStart w:id="24" w:name="X915e2791194159432f40374cf59e6930cf8921f"/>
    <w:p>
      <w:pPr>
        <w:pStyle w:val="Heading2"/>
      </w:pPr>
      <w:r>
        <w:t xml:space="preserve">3. Technical Craftsmanship and Quality Control</w:t>
      </w:r>
    </w:p>
    <w:p>
      <w:pPr>
        <w:pStyle w:val="FirstParagraph"/>
      </w:pPr>
      <w:r>
        <w:t xml:space="preserve">The core competency of any</w:t>
      </w:r>
      <w:r>
        <w:t xml:space="preserve"> </w:t>
      </w:r>
      <w:r>
        <w:rPr>
          <w:bCs/>
          <w:b/>
        </w:rPr>
        <w:t xml:space="preserve">Tailor</w:t>
      </w:r>
      <w:r>
        <w:t xml:space="preserve"> </w:t>
      </w:r>
      <w:r>
        <w:t xml:space="preserve">lies in their technical execution. During the review process, several garments were inspected for structural integrity, stitch density, and finishing details.</w:t>
      </w:r>
    </w:p>
    <w:bookmarkStart w:id="22" w:name="construction-standards"/>
    <w:p>
      <w:pPr>
        <w:pStyle w:val="Heading3"/>
      </w:pPr>
      <w:r>
        <w:t xml:space="preserve">3.1 Construction Standards</w:t>
      </w:r>
    </w:p>
    <w:p>
      <w:pPr>
        <w:pStyle w:val="FirstParagraph"/>
      </w:pPr>
      <w:r>
        <w:t xml:space="preserve">The</w:t>
      </w:r>
      <w:r>
        <w:t xml:space="preserve"> </w:t>
      </w:r>
      <w:r>
        <w:rPr>
          <w:bCs/>
          <w:b/>
        </w:rPr>
        <w:t xml:space="preserve">Tailor</w:t>
      </w:r>
      <w:r>
        <w:t xml:space="preserve"> </w:t>
      </w:r>
      <w:r>
        <w:t xml:space="preserve">demonstrates a high level of proficiency in pattern making and cutting. The alignment of patterns on fabrics, particularly on striped and checkered materials common in the</w:t>
      </w:r>
      <w:r>
        <w:t xml:space="preserve"> </w:t>
      </w:r>
      <w:r>
        <w:rPr>
          <w:bCs/>
          <w:b/>
        </w:rPr>
        <w:t xml:space="preserve">United Arab Emirates Dubai</w:t>
      </w:r>
      <w:r>
        <w:t xml:space="preserve"> </w:t>
      </w:r>
      <w:r>
        <w:t xml:space="preserve">business sector, was found to be precise. The internal construction, including the use of canvas interfacing in suit jackets, indicates a commitment to longevity rather than fast fashion.</w:t>
      </w:r>
    </w:p>
    <w:bookmarkEnd w:id="22"/>
    <w:bookmarkStart w:id="23" w:name="fit-and-alteration"/>
    <w:p>
      <w:pPr>
        <w:pStyle w:val="Heading3"/>
      </w:pPr>
      <w:r>
        <w:t xml:space="preserve">3.2 Fit and Alteration</w:t>
      </w:r>
    </w:p>
    <w:p>
      <w:pPr>
        <w:pStyle w:val="FirstParagraph"/>
      </w:pPr>
      <w:r>
        <w:t xml:space="preserve">Given the diverse demographics of the</w:t>
      </w:r>
      <w:r>
        <w:t xml:space="preserve"> </w:t>
      </w:r>
      <w:r>
        <w:rPr>
          <w:bCs/>
          <w:b/>
        </w:rPr>
        <w:t xml:space="preserve">United Arab Emirates Dubai</w:t>
      </w:r>
      <w:r>
        <w:t xml:space="preserve">, the ability to accommodate various body types is crucial. The</w:t>
      </w:r>
      <w:r>
        <w:t xml:space="preserve"> </w:t>
      </w:r>
      <w:r>
        <w:rPr>
          <w:bCs/>
          <w:b/>
        </w:rPr>
        <w:t xml:space="preserve">Tailor</w:t>
      </w:r>
      <w:r>
        <w:t xml:space="preserve"> </w:t>
      </w:r>
      <w:r>
        <w:t xml:space="preserve">was observed utilizing advanced measurement techniques. The review confirms that the</w:t>
      </w:r>
      <w:r>
        <w:t xml:space="preserve"> </w:t>
      </w:r>
      <w:r>
        <w:rPr>
          <w:bCs/>
          <w:b/>
        </w:rPr>
        <w:t xml:space="preserve">Tailor</w:t>
      </w:r>
      <w:r>
        <w:t xml:space="preserve"> </w:t>
      </w:r>
      <w:r>
        <w:t xml:space="preserve">excels in creating silhouettes that flatter the client while respecting the modesty requirements often preferred in the region.</w:t>
      </w:r>
    </w:p>
    <w:bookmarkEnd w:id="23"/>
    <w:bookmarkEnd w:id="24"/>
    <w:bookmarkStart w:id="25" w:name="X85525dee1d002a3f1bcb2a36a41a4ee08666f83"/>
    <w:p>
      <w:pPr>
        <w:pStyle w:val="Heading2"/>
      </w:pPr>
      <w:r>
        <w:t xml:space="preserve">4. Cultural Competence and Design Adaptability</w:t>
      </w:r>
    </w:p>
    <w:p>
      <w:pPr>
        <w:pStyle w:val="FirstParagraph"/>
      </w:pPr>
      <w:r>
        <w:t xml:space="preserve">Operating in the</w:t>
      </w:r>
      <w:r>
        <w:t xml:space="preserve"> </w:t>
      </w:r>
      <w:r>
        <w:rPr>
          <w:bCs/>
          <w:b/>
        </w:rPr>
        <w:t xml:space="preserve">United Arab Emirates Dubai</w:t>
      </w:r>
      <w:r>
        <w:t xml:space="preserve"> </w:t>
      </w:r>
      <w:r>
        <w:t xml:space="preserve">requires more than just sewing skills; it requires cultural intelligence. This Peer Review Report highlights the</w:t>
      </w:r>
      <w:r>
        <w:t xml:space="preserve"> </w:t>
      </w:r>
      <w:r>
        <w:rPr>
          <w:bCs/>
          <w:b/>
        </w:rPr>
        <w:t xml:space="preserve">Tailor</w:t>
      </w:r>
      <w:r>
        <w:t xml:space="preserve">'s ability to adapt designs to local customs.</w:t>
      </w:r>
    </w:p>
    <w:p>
      <w:pPr>
        <w:pStyle w:val="BodyText"/>
      </w:pPr>
      <w:r>
        <w:t xml:space="preserve">The</w:t>
      </w:r>
      <w:r>
        <w:t xml:space="preserve"> </w:t>
      </w:r>
      <w:r>
        <w:rPr>
          <w:bCs/>
          <w:b/>
        </w:rPr>
        <w:t xml:space="preserve">Tailor</w:t>
      </w:r>
      <w:r>
        <w:t xml:space="preserve"> </w:t>
      </w:r>
      <w:r>
        <w:t xml:space="preserve">shows exceptional understanding of traditional garments. For male clients, the cut of the Kandura is tailored to provide comfort in the local climate while maintaining a dignified drape. For female clients, the Abayas and Kaftans reviewed featured intricate embroidery and high-quality embellishments that reflect the luxury aesthetic prevalent in Dubai. The</w:t>
      </w:r>
      <w:r>
        <w:t xml:space="preserve"> </w:t>
      </w:r>
      <w:r>
        <w:rPr>
          <w:bCs/>
          <w:b/>
        </w:rPr>
        <w:t xml:space="preserve">Tailor</w:t>
      </w:r>
      <w:r>
        <w:t xml:space="preserve"> </w:t>
      </w:r>
      <w:r>
        <w:t xml:space="preserve">successfully bridges the gap between traditional Emirati style and international fashion trends, a vital skill for survival in the</w:t>
      </w:r>
      <w:r>
        <w:t xml:space="preserve"> </w:t>
      </w:r>
      <w:r>
        <w:rPr>
          <w:bCs/>
          <w:b/>
        </w:rPr>
        <w:t xml:space="preserve">United Arab Emirates Dubai</w:t>
      </w:r>
      <w:r>
        <w:t xml:space="preserve"> </w:t>
      </w:r>
      <w:r>
        <w:t xml:space="preserve">market.</w:t>
      </w:r>
    </w:p>
    <w:bookmarkEnd w:id="25"/>
    <w:bookmarkStart w:id="26" w:name="material-sourcing-and-sustainability"/>
    <w:p>
      <w:pPr>
        <w:pStyle w:val="Heading2"/>
      </w:pPr>
      <w:r>
        <w:t xml:space="preserve">5. Material Sourcing and Sustainability</w:t>
      </w:r>
    </w:p>
    <w:p>
      <w:pPr>
        <w:pStyle w:val="FirstParagraph"/>
      </w:pPr>
      <w:r>
        <w:t xml:space="preserve">The clientele in the</w:t>
      </w:r>
      <w:r>
        <w:t xml:space="preserve"> </w:t>
      </w:r>
      <w:r>
        <w:rPr>
          <w:bCs/>
          <w:b/>
        </w:rPr>
        <w:t xml:space="preserve">United Arab Emirates Dubai</w:t>
      </w:r>
      <w:r>
        <w:t xml:space="preserve"> </w:t>
      </w:r>
      <w:r>
        <w:t xml:space="preserve">is increasingly conscious of fabric quality and origin. The</w:t>
      </w:r>
      <w:r>
        <w:t xml:space="preserve"> </w:t>
      </w:r>
      <w:r>
        <w:rPr>
          <w:bCs/>
          <w:b/>
        </w:rPr>
        <w:t xml:space="preserve">Tailor</w:t>
      </w:r>
      <w:r>
        <w:t xml:space="preserve"> </w:t>
      </w:r>
      <w:r>
        <w:t xml:space="preserve">was evaluated on their supply chain transparency.</w:t>
      </w:r>
    </w:p>
    <w:p>
      <w:pPr>
        <w:pStyle w:val="BodyText"/>
      </w:pPr>
      <w:r>
        <w:t xml:space="preserve">It was noted that the</w:t>
      </w:r>
      <w:r>
        <w:t xml:space="preserve"> </w:t>
      </w:r>
      <w:r>
        <w:rPr>
          <w:bCs/>
          <w:b/>
        </w:rPr>
        <w:t xml:space="preserve">Tailor</w:t>
      </w:r>
      <w:r>
        <w:t xml:space="preserve"> </w:t>
      </w:r>
      <w:r>
        <w:t xml:space="preserve">sources premium fabrics from renowned mills in Italy, the UK, and Japan. This commitment to high-grade materials ensures that the garments can withstand the specific environmental conditions of the</w:t>
      </w:r>
      <w:r>
        <w:t xml:space="preserve"> </w:t>
      </w:r>
      <w:r>
        <w:rPr>
          <w:bCs/>
          <w:b/>
        </w:rPr>
        <w:t xml:space="preserve">United Arab Emirates Dubai</w:t>
      </w:r>
      <w:r>
        <w:t xml:space="preserve">, such as high humidity and heat. Furthermore, the</w:t>
      </w:r>
      <w:r>
        <w:t xml:space="preserve"> </w:t>
      </w:r>
      <w:r>
        <w:rPr>
          <w:bCs/>
          <w:b/>
        </w:rPr>
        <w:t xml:space="preserve">Tailor</w:t>
      </w:r>
      <w:r>
        <w:t xml:space="preserve"> </w:t>
      </w:r>
      <w:r>
        <w:t xml:space="preserve">is beginning to integrate sustainable practices, offering organic cotton and recycled polyester options, which aligns with the broader sustainability goals of the UAE government.</w:t>
      </w:r>
    </w:p>
    <w:bookmarkEnd w:id="26"/>
    <w:bookmarkStart w:id="27" w:name="customer-service-and-client-experience"/>
    <w:p>
      <w:pPr>
        <w:pStyle w:val="Heading2"/>
      </w:pPr>
      <w:r>
        <w:t xml:space="preserve">6. Customer Service and Client Experience</w:t>
      </w:r>
    </w:p>
    <w:p>
      <w:pPr>
        <w:pStyle w:val="FirstParagraph"/>
      </w:pPr>
      <w:r>
        <w:t xml:space="preserve">Service excellence is a hallmark of the</w:t>
      </w:r>
      <w:r>
        <w:t xml:space="preserve"> </w:t>
      </w:r>
      <w:r>
        <w:rPr>
          <w:bCs/>
          <w:b/>
        </w:rPr>
        <w:t xml:space="preserve">United Arab Emirates Dubai</w:t>
      </w:r>
      <w:r>
        <w:t xml:space="preserve">. The Peer Review Report assesses the</w:t>
      </w:r>
      <w:r>
        <w:t xml:space="preserve"> </w:t>
      </w:r>
      <w:r>
        <w:rPr>
          <w:bCs/>
          <w:b/>
        </w:rPr>
        <w:t xml:space="preserve">Tailor</w:t>
      </w:r>
      <w:r>
        <w:t xml:space="preserve">'s interaction with clients.</w:t>
      </w:r>
    </w:p>
    <w:p>
      <w:pPr>
        <w:pStyle w:val="BodyText"/>
      </w:pPr>
      <w:r>
        <w:t xml:space="preserve">The consultation process is thorough, with the</w:t>
      </w:r>
      <w:r>
        <w:t xml:space="preserve"> </w:t>
      </w:r>
      <w:r>
        <w:rPr>
          <w:bCs/>
          <w:b/>
        </w:rPr>
        <w:t xml:space="preserve">Tailor</w:t>
      </w:r>
      <w:r>
        <w:t xml:space="preserve"> </w:t>
      </w:r>
      <w:r>
        <w:t xml:space="preserve">taking the time to understand the client's lifestyle and specific needs. The fitting sessions are conducted with professionalism and privacy. The turnaround time for bespoke orders is competitive, typically ranging from two to four weeks, which meets the expectations of the fast-paced lifestyle in Dubai. The</w:t>
      </w:r>
      <w:r>
        <w:t xml:space="preserve"> </w:t>
      </w:r>
      <w:r>
        <w:rPr>
          <w:bCs/>
          <w:b/>
        </w:rPr>
        <w:t xml:space="preserve">Tailor</w:t>
      </w:r>
      <w:r>
        <w:t xml:space="preserve"> </w:t>
      </w:r>
      <w:r>
        <w:t xml:space="preserve">also offers after-sales services, including minor alterations and garment care advice, which enhances customer loyalty.</w:t>
      </w:r>
    </w:p>
    <w:bookmarkEnd w:id="27"/>
    <w:bookmarkStart w:id="28" w:name="areas-for-improvement"/>
    <w:p>
      <w:pPr>
        <w:pStyle w:val="Heading2"/>
      </w:pPr>
      <w:r>
        <w:t xml:space="preserve">7. Areas for Improvement</w:t>
      </w:r>
    </w:p>
    <w:p>
      <w:pPr>
        <w:pStyle w:val="FirstParagraph"/>
      </w:pPr>
      <w:r>
        <w:t xml:space="preserve">While the</w:t>
      </w:r>
      <w:r>
        <w:t xml:space="preserve"> </w:t>
      </w:r>
      <w:r>
        <w:rPr>
          <w:bCs/>
          <w:b/>
        </w:rPr>
        <w:t xml:space="preserve">Tailor</w:t>
      </w:r>
      <w:r>
        <w:t xml:space="preserve"> </w:t>
      </w:r>
      <w:r>
        <w:t xml:space="preserve">performs at a high level, this Peer Review Report identifies areas for potential growth:</w:t>
      </w:r>
    </w:p>
    <w:p>
      <w:pPr>
        <w:numPr>
          <w:ilvl w:val="0"/>
          <w:numId w:val="1001"/>
        </w:numPr>
        <w:pStyle w:val="Compact"/>
      </w:pPr>
      <w:r>
        <w:rPr>
          <w:bCs/>
          <w:b/>
        </w:rPr>
        <w:t xml:space="preserve">Digital Integration:</w:t>
      </w:r>
      <w:r>
        <w:t xml:space="preserve"> </w:t>
      </w:r>
      <w:r>
        <w:t xml:space="preserve">The</w:t>
      </w:r>
      <w:r>
        <w:t xml:space="preserve"> </w:t>
      </w:r>
      <w:r>
        <w:rPr>
          <w:bCs/>
          <w:b/>
        </w:rPr>
        <w:t xml:space="preserve">Tailor</w:t>
      </w:r>
      <w:r>
        <w:t xml:space="preserve"> </w:t>
      </w:r>
      <w:r>
        <w:t xml:space="preserve">should enhance their online presence to cater to the tech-savvy population of the</w:t>
      </w:r>
      <w:r>
        <w:t xml:space="preserve"> </w:t>
      </w:r>
      <w:r>
        <w:rPr>
          <w:bCs/>
          <w:b/>
        </w:rPr>
        <w:t xml:space="preserve">United Arab Emirates Dubai</w:t>
      </w:r>
      <w:r>
        <w:t xml:space="preserve">. Virtual consultations and digital fabric swatches could improve accessibility.</w:t>
      </w:r>
    </w:p>
    <w:p>
      <w:pPr>
        <w:numPr>
          <w:ilvl w:val="0"/>
          <w:numId w:val="1001"/>
        </w:numPr>
        <w:pStyle w:val="Compact"/>
      </w:pPr>
      <w:r>
        <w:rPr>
          <w:bCs/>
          <w:b/>
        </w:rPr>
        <w:t xml:space="preserve">Marketing Strategy:</w:t>
      </w:r>
      <w:r>
        <w:t xml:space="preserve"> </w:t>
      </w:r>
      <w:r>
        <w:t xml:space="preserve">While word-of-mouth is strong, a more structured marketing strategy targeting the expatriate community in Dubai could expand the client base.</w:t>
      </w:r>
    </w:p>
    <w:p>
      <w:pPr>
        <w:numPr>
          <w:ilvl w:val="0"/>
          <w:numId w:val="1001"/>
        </w:numPr>
        <w:pStyle w:val="Compact"/>
      </w:pPr>
      <w:r>
        <w:rPr>
          <w:bCs/>
          <w:b/>
        </w:rPr>
        <w:t xml:space="preserve">Inventory Management:</w:t>
      </w:r>
      <w:r>
        <w:t xml:space="preserve"> </w:t>
      </w:r>
      <w:r>
        <w:t xml:space="preserve">Implementing a more robust inventory system for fabrics would reduce lead times for popular materials.</w:t>
      </w:r>
    </w:p>
    <w:bookmarkEnd w:id="28"/>
    <w:bookmarkStart w:id="29" w:name="conclusion"/>
    <w:p>
      <w:pPr>
        <w:pStyle w:val="Heading2"/>
      </w:pPr>
      <w:r>
        <w:t xml:space="preserve">8. Conclusion</w:t>
      </w:r>
    </w:p>
    <w:p>
      <w:pPr>
        <w:pStyle w:val="FirstParagraph"/>
      </w:pPr>
      <w:r>
        <w:t xml:space="preserve">In conclusion, this Peer Review Report affirms that the subject</w:t>
      </w:r>
      <w:r>
        <w:t xml:space="preserve"> </w:t>
      </w:r>
      <w:r>
        <w:rPr>
          <w:bCs/>
          <w:b/>
        </w:rPr>
        <w:t xml:space="preserve">Tailor</w:t>
      </w:r>
      <w:r>
        <w:t xml:space="preserve"> </w:t>
      </w:r>
      <w:r>
        <w:t xml:space="preserve">is a reputable and skilled professional within the fashion industry of the</w:t>
      </w:r>
      <w:r>
        <w:t xml:space="preserve"> </w:t>
      </w:r>
      <w:r>
        <w:rPr>
          <w:bCs/>
          <w:b/>
        </w:rPr>
        <w:t xml:space="preserve">United Arab Emirates Dubai</w:t>
      </w:r>
      <w:r>
        <w:t xml:space="preserve">. Their commitment to quality craftsmanship, cultural sensitivity, and customer satisfaction positions them well in the competitive Dubai market. By addressing the minor areas for improvement identified in this report, the</w:t>
      </w:r>
      <w:r>
        <w:t xml:space="preserve"> </w:t>
      </w:r>
      <w:r>
        <w:rPr>
          <w:bCs/>
          <w:b/>
        </w:rPr>
        <w:t xml:space="preserve">Tailor</w:t>
      </w:r>
      <w:r>
        <w:t xml:space="preserve"> </w:t>
      </w:r>
      <w:r>
        <w:t xml:space="preserve">can further elevate their brand and continue to serve the diverse and demanding clientele of the</w:t>
      </w:r>
      <w:r>
        <w:t xml:space="preserve"> </w:t>
      </w:r>
      <w:r>
        <w:rPr>
          <w:bCs/>
          <w:b/>
        </w:rPr>
        <w:t xml:space="preserve">United Arab Emirates Dubai</w:t>
      </w:r>
      <w:r>
        <w:t xml:space="preserve"> </w:t>
      </w:r>
      <w:r>
        <w:t xml:space="preserve">with excellence.</w:t>
      </w:r>
    </w:p>
    <w:p>
      <w:pPr>
        <w:pStyle w:val="BodyText"/>
      </w:pPr>
      <w:r>
        <w:rPr>
          <w:bCs/>
          <w:b/>
        </w:rPr>
        <w:t xml:space="preserve">Reviewed By:</w:t>
      </w:r>
      <w:r>
        <w:br/>
      </w:r>
      <w:r>
        <w:t xml:space="preserve">[Name of Reviewer]</w:t>
      </w:r>
      <w:r>
        <w:br/>
      </w:r>
      <w:r>
        <w:t xml:space="preserve">Senior Fashion Industry Analyst</w:t>
      </w:r>
    </w:p>
    <w:p>
      <w:pPr>
        <w:pStyle w:val="BodyText"/>
      </w:pPr>
      <w:r>
        <w:rPr>
          <w:bCs/>
          <w:b/>
        </w:rPr>
        <w:t xml:space="preserve">Approved By:</w:t>
      </w:r>
      <w:r>
        <w:br/>
      </w:r>
      <w:r>
        <w:t xml:space="preserve">[Name of Authority]</w:t>
      </w:r>
      <w:r>
        <w:br/>
      </w:r>
      <w:r>
        <w:t xml:space="preserve">Dubai Fashion Council Representative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 Services in United Arab Emirates Dubai</dc:title>
  <dc:creator/>
  <dc:language>en</dc:language>
  <cp:keywords/>
  <dcterms:created xsi:type="dcterms:W3CDTF">2026-10-10T09:47:46Z</dcterms:created>
  <dcterms:modified xsi:type="dcterms:W3CDTF">2026-10-10T09:47:46Z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