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Tailor</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Name/Title]</w:t>
      </w:r>
    </w:p>
    <w:bookmarkEnd w:id="20"/>
    <w:bookmarkStart w:id="21" w:name="introduction"/>
    <w:p>
      <w:pPr>
        <w:pStyle w:val="Heading2"/>
      </w:pPr>
      <w:r>
        <w:t xml:space="preserve">1. Introduction</w:t>
      </w:r>
    </w:p>
    <w:p>
      <w:pPr>
        <w:pStyle w:val="FirstParagraph"/>
      </w:pPr>
      <w:r>
        <w:t xml:space="preserve">This Peer Review Report provides a comprehensive evaluation of Tailor, a prominent entity operating within the vibrant landscape of United States San Francisco. Tailor has garnered significant attention for its innovative approach and commitment to excellence. This report aims to assess Tailor's performance, impact, and alignment with industry standards, while considering the unique context of San Francisco's dynamic environment.</w:t>
      </w:r>
    </w:p>
    <w:bookmarkEnd w:id="21"/>
    <w:bookmarkStart w:id="22" w:name="background"/>
    <w:p>
      <w:pPr>
        <w:pStyle w:val="Heading2"/>
      </w:pPr>
      <w:r>
        <w:t xml:space="preserve">2. Background</w:t>
      </w:r>
    </w:p>
    <w:p>
      <w:pPr>
        <w:pStyle w:val="FirstParagraph"/>
      </w:pPr>
      <w:r>
        <w:t xml:space="preserve">Tailor has established itself as a key player in its respective field, leveraging the creative and technological resources abundant in United States San Francisco. The city's reputation as a hub for innovation and entrepreneurship has provided Tailor with a fertile ground for growth and development. This report examines Tailor's operations, strategies, and contributions within this specific geographic and cultural setting.</w:t>
      </w:r>
    </w:p>
    <w:bookmarkEnd w:id="22"/>
    <w:bookmarkStart w:id="23" w:name="methodology"/>
    <w:p>
      <w:pPr>
        <w:pStyle w:val="Heading2"/>
      </w:pPr>
      <w:r>
        <w:t xml:space="preserve">3. Methodology</w:t>
      </w:r>
    </w:p>
    <w:p>
      <w:pPr>
        <w:pStyle w:val="FirstParagraph"/>
      </w:pPr>
      <w:r>
        <w:t xml:space="preserve">The evaluation process for this Peer Review Report involved a thorough analysis of Tailor's activities, stakeholder feedback, and comparative benchmarks. Data was collected through interviews, surveys, and document reviews, ensuring a holistic understanding of Tailor's performance. The review was conducted with a focus on relevance to the United States San Francisco market and its broader implications.</w:t>
      </w:r>
    </w:p>
    <w:bookmarkEnd w:id="23"/>
    <w:bookmarkStart w:id="28" w:name="findings"/>
    <w:p>
      <w:pPr>
        <w:pStyle w:val="Heading2"/>
      </w:pPr>
      <w:r>
        <w:t xml:space="preserve">4. Findings</w:t>
      </w:r>
    </w:p>
    <w:bookmarkStart w:id="24" w:name="operational-excellence"/>
    <w:p>
      <w:pPr>
        <w:pStyle w:val="Heading3"/>
      </w:pPr>
      <w:r>
        <w:t xml:space="preserve">4.1 Operational Excellence</w:t>
      </w:r>
    </w:p>
    <w:p>
      <w:pPr>
        <w:pStyle w:val="FirstParagraph"/>
      </w:pPr>
      <w:r>
        <w:t xml:space="preserve">Tailor demonstrates a high level of operational efficiency, utilizing cutting-edge technologies and methodologies. Its ability to adapt to the fast-paced environment of United States San Francisco is commendable. The organization's processes are streamlined, ensuring timely delivery of services and products that meet the expectations of its diverse clientele.</w:t>
      </w:r>
    </w:p>
    <w:bookmarkEnd w:id="24"/>
    <w:bookmarkStart w:id="25" w:name="innovation-and-creativity"/>
    <w:p>
      <w:pPr>
        <w:pStyle w:val="Heading3"/>
      </w:pPr>
      <w:r>
        <w:t xml:space="preserve">4.2 Innovation and Creativity</w:t>
      </w:r>
    </w:p>
    <w:p>
      <w:pPr>
        <w:pStyle w:val="FirstParagraph"/>
      </w:pPr>
      <w:r>
        <w:t xml:space="preserve">Innovation is at the core of Tailor's identity. The entity consistently pushes boundaries, introducing novel solutions that resonate with the forward-thinking culture of San Francisco. Tailor's commitment to creativity is evident in its projects, which often set new standards within the industry.</w:t>
      </w:r>
    </w:p>
    <w:bookmarkEnd w:id="25"/>
    <w:bookmarkStart w:id="26" w:name="community-engagement"/>
    <w:p>
      <w:pPr>
        <w:pStyle w:val="Heading3"/>
      </w:pPr>
      <w:r>
        <w:t xml:space="preserve">4.3 Community Engagement</w:t>
      </w:r>
    </w:p>
    <w:p>
      <w:pPr>
        <w:pStyle w:val="FirstParagraph"/>
      </w:pPr>
      <w:r>
        <w:t xml:space="preserve">Tailor actively engages with the local community in United States San Francisco, fostering partnerships and collaborations that benefit all stakeholders. Its initiatives reflect a deep understanding of the city's needs and aspirations, contributing to its positive reputation.</w:t>
      </w:r>
    </w:p>
    <w:bookmarkEnd w:id="26"/>
    <w:bookmarkStart w:id="27" w:name="challenges-and-areas-for-improvement"/>
    <w:p>
      <w:pPr>
        <w:pStyle w:val="Heading3"/>
      </w:pPr>
      <w:r>
        <w:t xml:space="preserve">4.4 Challenges and Areas for Improvement</w:t>
      </w:r>
    </w:p>
    <w:p>
      <w:pPr>
        <w:pStyle w:val="FirstParagraph"/>
      </w:pPr>
      <w:r>
        <w:t xml:space="preserve">While Tailor excels in many areas, there are opportunities for enhancement. For instance, expanding its outreach to underrepresented groups in San Francisco could further strengthen its community ties. Additionally, addressing scalability challenges will be crucial as Tailor continues to grow.</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for Tailor:</w:t>
      </w:r>
    </w:p>
    <w:p>
      <w:pPr>
        <w:numPr>
          <w:ilvl w:val="0"/>
          <w:numId w:val="1001"/>
        </w:numPr>
        <w:pStyle w:val="Compact"/>
      </w:pPr>
      <w:r>
        <w:t xml:space="preserve">Enhance diversity and inclusion efforts to better reflect the demographics of United States San Francisco.</w:t>
      </w:r>
    </w:p>
    <w:p>
      <w:pPr>
        <w:numPr>
          <w:ilvl w:val="0"/>
          <w:numId w:val="1001"/>
        </w:numPr>
        <w:pStyle w:val="Compact"/>
      </w:pPr>
      <w:r>
        <w:t xml:space="preserve">Invest in scalable infrastructure to support future growth and maintain operational excellence.</w:t>
      </w:r>
    </w:p>
    <w:p>
      <w:pPr>
        <w:numPr>
          <w:ilvl w:val="0"/>
          <w:numId w:val="1001"/>
        </w:numPr>
        <w:pStyle w:val="Compact"/>
      </w:pPr>
      <w:r>
        <w:t xml:space="preserve">Strengthen partnerships with local educational institutions to foster talent development and innovation.</w:t>
      </w:r>
    </w:p>
    <w:p>
      <w:pPr>
        <w:numPr>
          <w:ilvl w:val="0"/>
          <w:numId w:val="1001"/>
        </w:numPr>
        <w:pStyle w:val="Compact"/>
      </w:pPr>
      <w:r>
        <w:t xml:space="preserve">Regularly assess and adapt strategies to align with evolving market trends in San Francisco.</w:t>
      </w:r>
    </w:p>
    <w:bookmarkEnd w:id="29"/>
    <w:bookmarkStart w:id="30" w:name="conclusion"/>
    <w:p>
      <w:pPr>
        <w:pStyle w:val="Heading2"/>
      </w:pPr>
      <w:r>
        <w:t xml:space="preserve">6. Conclusion</w:t>
      </w:r>
    </w:p>
    <w:p>
      <w:pPr>
        <w:pStyle w:val="FirstParagraph"/>
      </w:pPr>
      <w:r>
        <w:t xml:space="preserve">Tailor has made significant strides in establishing itself as a leader within the United States San Francisco ecosystem. Its dedication to innovation, operational excellence, and community engagement positions it well for continued success. By addressing the identified challenges and implementing the recommended strategies, Tailor can further solidify its impact and contribute meaningfully to the city's vibrant landscape.</w:t>
      </w:r>
    </w:p>
    <w:bookmarkEnd w:id="30"/>
    <w:p>
      <w:pPr>
        <w:pStyle w:val="BodyText"/>
      </w:pPr>
      <w:r>
        <w:t xml:space="preserve">This Peer Review Report is intended for informational purposes and reflects the findings as of the date mentioned above. Tailor and United States San Francisco are referenced as key focal points throughout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United States San Francisco</dc:title>
  <dc:creator/>
  <dc:language>en</dc:language>
  <cp:keywords/>
  <dcterms:created xsi:type="dcterms:W3CDTF">2026-10-10T08:52:50Z</dcterms:created>
  <dcterms:modified xsi:type="dcterms:W3CDTF">2026-10-10T08:52:50Z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