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Tailor Services Assessment</w:t>
      </w:r>
      <w:r>
        <w:br/>
      </w: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TR-2023-TSK-04</w:t>
      </w:r>
      <w:r>
        <w:br/>
      </w:r>
      <w:r>
        <w:rPr>
          <w:bCs/>
          <w:b/>
        </w:rPr>
        <w:t xml:space="preserve">Status:</w:t>
      </w:r>
      <w:r>
        <w:t xml:space="preserve"> </w:t>
      </w:r>
      <w:r>
        <w:t xml:space="preserve">Finalized</w:t>
      </w:r>
    </w:p>
    <w:bookmarkStart w:id="28" w:name="X1b6f782eb1922d6b6e1561a2db19d9b74a0c3a0"/>
    <w:p>
      <w:pPr>
        <w:pStyle w:val="Heading1"/>
      </w:pPr>
      <w:r>
        <w:t xml:space="preserve">Peer Review Report: Evaluation of Tailor Services in Uzbekistan Tashkent</w:t>
      </w:r>
    </w:p>
    <w:p>
      <w:pPr>
        <w:pStyle w:val="FirstParagraph"/>
      </w:pPr>
      <w:r>
        <w:t xml:space="preserve">This Peer Review Report provides a comprehensive analysis of the current state, quality standards, and operational practices of the Tailor industry within the bustling metropolis of Uzbekistan Tashkent. As the capital city experiences a rapid economic resurgence and a cultural renaissance, the demand for high-quality bespoke clothing has surged. This document aims to evaluate the craftsmanship, material sourcing, customer service, and technological integration of local Tailor establishments, offering actionable insights for stakeholders, consumers, and industry regulators.</w:t>
      </w:r>
    </w:p>
    <w:bookmarkStart w:id="20" w:name="introduction-and-context"/>
    <w:p>
      <w:pPr>
        <w:pStyle w:val="Heading2"/>
      </w:pPr>
      <w:r>
        <w:t xml:space="preserve">1. Introduction and Context</w:t>
      </w:r>
    </w:p>
    <w:p>
      <w:pPr>
        <w:pStyle w:val="FirstParagraph"/>
      </w:pPr>
      <w:r>
        <w:t xml:space="preserve">The city of Uzbekistan Tashkent stands at a unique intersection of traditional Central Asian heritage and modern urban development. Historically renowned for its textiles and craftsmanship, the city has seen a revival in its artisanal sectors. The Tailor profession in this region is not merely a service industry but a cultural pillar. This Peer Review Report examines how local Tailor businesses are adapting to contemporary fashion trends while preserving the intricate stitching techniques passed down through generations. The scope of this review covers both independent ateliers and larger garment manufacturing units operating within the city limits.</w:t>
      </w:r>
    </w:p>
    <w:bookmarkEnd w:id="20"/>
    <w:bookmarkStart w:id="21" w:name="craftsmanship-and-technical-proficiency"/>
    <w:p>
      <w:pPr>
        <w:pStyle w:val="Heading2"/>
      </w:pPr>
      <w:r>
        <w:t xml:space="preserve">2. Craftsmanship and Technical Proficiency</w:t>
      </w:r>
    </w:p>
    <w:p>
      <w:pPr>
        <w:pStyle w:val="FirstParagraph"/>
      </w:pPr>
      <w:r>
        <w:t xml:space="preserve">A critical component of this Peer Review Report is the assessment of technical skill. The Tailor professionals in Uzbekistan Tashkent demonstrate a remarkable level of proficiency in pattern making and garment construction. Reviewers observed that the majority of high-tier Tailor shops excel in creating bespoke suits, traditional chapan coats, and modern evening wear. The attention to detail in hand-stitching, particularly in the finishing of collars and cuffs, meets international standards.</w:t>
      </w:r>
    </w:p>
    <w:p>
      <w:pPr>
        <w:pStyle w:val="BodyText"/>
      </w:pPr>
      <w:r>
        <w:t xml:space="preserve">However, the report notes a variance in quality control across different districts. While Tailor shops in the city center and upscale neighborhoods maintain rigorous quality checks, some peripheral areas show inconsistencies in seam alignment and buttonhole durability. Standardizing these technical benchmarks is essential for the continued growth of the Tailor sector in Uzbekistan Tashkent.</w:t>
      </w:r>
    </w:p>
    <w:bookmarkEnd w:id="21"/>
    <w:bookmarkStart w:id="22" w:name="material-sourcing-and-sustainability"/>
    <w:p>
      <w:pPr>
        <w:pStyle w:val="Heading2"/>
      </w:pPr>
      <w:r>
        <w:t xml:space="preserve">3. Material Sourcing and Sustainability</w:t>
      </w:r>
    </w:p>
    <w:p>
      <w:pPr>
        <w:pStyle w:val="FirstParagraph"/>
      </w:pPr>
      <w:r>
        <w:t xml:space="preserve">The availability of raw materials is a defining characteristic of the Tailor industry in Uzbekistan Tashkent. Given Uzbekistan's status as a major cotton producer, local Tailor businesses have access to high-quality, domestically sourced fabrics. This Peer Review Report highlights that the use of local cotton not only reduces costs but also supports the national economy. Furthermore, the resurgence of traditional silk weaving in the region has provided Tailor artisans with premium materials for luxury garments.</w:t>
      </w:r>
    </w:p>
    <w:p>
      <w:pPr>
        <w:pStyle w:val="BodyText"/>
      </w:pPr>
      <w:r>
        <w:t xml:space="preserve">Despite these advantages, there is a growing need for sustainable practices. The review found that while many Tailor shops prioritize durability, waste management during the cutting process remains an area for improvement. Implementing eco-friendly disposal methods and utilizing fabric scraps for smaller accessories could significantly enhance the sustainability profile of the Tailor industry in Uzbekistan Tashkent.</w:t>
      </w:r>
    </w:p>
    <w:bookmarkEnd w:id="22"/>
    <w:bookmarkStart w:id="23" w:name="X7b1523c05c96d9b56cae77a6d4d3857a94fa2c3"/>
    <w:p>
      <w:pPr>
        <w:pStyle w:val="Heading2"/>
      </w:pPr>
      <w:r>
        <w:t xml:space="preserve">4. Customer Experience and Service Standards</w:t>
      </w:r>
    </w:p>
    <w:p>
      <w:pPr>
        <w:pStyle w:val="FirstParagraph"/>
      </w:pPr>
      <w:r>
        <w:t xml:space="preserve">The relationship between the client and the Tailor in Uzbekistan Tashkent is deeply personal and rooted in trust. This Peer Review Report emphasizes that the service model is predominantly bespoke, involving multiple fittings and direct communication. This approach ensures a perfect fit and allows for extensive customization, which is highly valued by the local clientele.</w:t>
      </w:r>
    </w:p>
    <w:p>
      <w:pPr>
        <w:pStyle w:val="BodyText"/>
      </w:pPr>
      <w:r>
        <w:t xml:space="preserve">However, the review identified challenges regarding appointment scheduling and turnaround times. As demand increases, some Tailor establishments struggle to manage their workload efficiently, leading to delays. Adopting digital scheduling tools and transparent communication channels regarding delivery timelines would greatly improve the customer experience. Additionally, while the hospitality is exceptional, there is a need for more structured after-sales service policies to address alterations and repairs.</w:t>
      </w:r>
    </w:p>
    <w:bookmarkEnd w:id="23"/>
    <w:bookmarkStart w:id="24" w:name="X69bc2057c0c12fd8e616460eb9cc6fb11864b8c"/>
    <w:p>
      <w:pPr>
        <w:pStyle w:val="Heading2"/>
      </w:pPr>
      <w:r>
        <w:t xml:space="preserve">5. Technological Integration and Modernization</w:t>
      </w:r>
    </w:p>
    <w:p>
      <w:pPr>
        <w:pStyle w:val="FirstParagraph"/>
      </w:pPr>
      <w:r>
        <w:t xml:space="preserve">One of the most significant findings in this Peer Review Report is the varying degree of technological adoption among Tailor businesses in Uzbekistan Tashkent. While traditional methods remain dominant, a new wave of young entrepreneurs is introducing Computer-Aided Design (CAD) software and automated cutting machines. This integration allows for greater precision and faster production times without compromising the bespoke nature of the garments.</w:t>
      </w:r>
    </w:p>
    <w:p>
      <w:pPr>
        <w:pStyle w:val="BodyText"/>
      </w:pPr>
      <w:r>
        <w:t xml:space="preserve">The report recommends that industry associations in Uzbekistan Tashkent facilitate training programs to help traditional Tailor artisans adopt these modern technologies. Bridging the gap between heritage craftsmanship and digital innovation will be crucial for the sector's competitiveness in the global market.</w:t>
      </w:r>
    </w:p>
    <w:bookmarkEnd w:id="24"/>
    <w:bookmarkStart w:id="26" w:name="economic-impact-and-market-position"/>
    <w:p>
      <w:pPr>
        <w:pStyle w:val="Heading2"/>
      </w:pPr>
      <w:r>
        <w:t xml:space="preserve">6. Economic Impact and Market Position</w:t>
      </w:r>
    </w:p>
    <w:p>
      <w:pPr>
        <w:pStyle w:val="FirstParagraph"/>
      </w:pPr>
      <w:r>
        <w:t xml:space="preserve">The Tailor industry plays a vital role in the local economy of Uzbekistan Tashkent, providing employment to thousands of skilled workers. This Peer Review Report underscores the potential for this sector to become a significant contributor to the country's tourism and export industries. High-quality bespoke clothing made in Uzbekistan Tashkent has the potential to attract international buyers seeking unique, handcrafted fashion items.</w:t>
      </w:r>
    </w:p>
    <w:p>
      <w:pPr>
        <w:pStyle w:val="BodyText"/>
      </w:pPr>
      <w:r>
        <w:t xml:space="preserve">To capitalize on this potential, there must be a concerted effort to brand "Made in Tashkent" as a symbol of quality and luxury. Marketing campaigns that highlight the skill of the local Tailor and the richness of the materials could elevate the industry's profile on the world stage.</w:t>
      </w:r>
    </w:p>
    <w:bookmarkStart w:id="25" w:name="key-recommendations"/>
    <w:p>
      <w:pPr>
        <w:pStyle w:val="Heading3"/>
      </w:pPr>
      <w:r>
        <w:t xml:space="preserve">Key Recommendations</w:t>
      </w:r>
    </w:p>
    <w:p>
      <w:pPr>
        <w:numPr>
          <w:ilvl w:val="0"/>
          <w:numId w:val="1001"/>
        </w:numPr>
        <w:pStyle w:val="Compact"/>
      </w:pPr>
      <w:r>
        <w:t xml:space="preserve">Establish a unified certification body to standardize quality across all Tailor shops in Uzbekistan Tashkent.</w:t>
      </w:r>
    </w:p>
    <w:p>
      <w:pPr>
        <w:numPr>
          <w:ilvl w:val="0"/>
          <w:numId w:val="1001"/>
        </w:numPr>
        <w:pStyle w:val="Compact"/>
      </w:pPr>
      <w:r>
        <w:t xml:space="preserve">Promote sustainable practices in material sourcing and waste management.</w:t>
      </w:r>
    </w:p>
    <w:p>
      <w:pPr>
        <w:numPr>
          <w:ilvl w:val="0"/>
          <w:numId w:val="1001"/>
        </w:numPr>
        <w:pStyle w:val="Compact"/>
      </w:pPr>
      <w:r>
        <w:t xml:space="preserve">Encourage the adoption of digital tools for design and customer management.</w:t>
      </w:r>
    </w:p>
    <w:p>
      <w:pPr>
        <w:numPr>
          <w:ilvl w:val="0"/>
          <w:numId w:val="1001"/>
        </w:numPr>
        <w:pStyle w:val="Compact"/>
      </w:pPr>
      <w:r>
        <w:t xml:space="preserve">Develop marketing strategies to position Tashkent as a global hub for bespoke tailoring.</w:t>
      </w:r>
    </w:p>
    <w:bookmarkEnd w:id="25"/>
    <w:bookmarkEnd w:id="26"/>
    <w:bookmarkStart w:id="27" w:name="conclusion"/>
    <w:p>
      <w:pPr>
        <w:pStyle w:val="Heading2"/>
      </w:pPr>
      <w:r>
        <w:t xml:space="preserve">7. Conclusion</w:t>
      </w:r>
    </w:p>
    <w:p>
      <w:pPr>
        <w:pStyle w:val="FirstParagraph"/>
      </w:pPr>
      <w:r>
        <w:t xml:space="preserve">In conclusion, this Peer Review Report affirms that the Tailor industry in Uzbekistan Tashkent is a vibrant and evolving sector with immense potential. The combination of rich cultural heritage, access to premium materials, and skilled craftsmanship positions the city as a leader in bespoke fashion. By addressing the identified challenges in quality control, sustainability, and technological integration, the Tailor community in Uzbekistan Tashkent can achieve even greater heights. This report serves as a roadmap for stakeholders to guide the industry towards a future of excellence and innovation.</w:t>
      </w:r>
    </w:p>
    <w:p>
      <w:pPr>
        <w:pStyle w:val="BodyText"/>
      </w:pPr>
      <w:r>
        <w:rPr>
          <w:bCs/>
          <w:b/>
        </w:rPr>
        <w:t xml:space="preserve">Overall Assessment:</w:t>
      </w:r>
      <w:r>
        <w:t xml:space="preserve"> </w:t>
      </w:r>
      <w:r>
        <w:t xml:space="preserve">Highly Positive with Areas for Strategic Improvement</w:t>
      </w:r>
    </w:p>
    <w:p>
      <w:pPr>
        <w:pStyle w:val="BodyText"/>
      </w:pPr>
      <w:r>
        <w:rPr>
          <w:bCs/>
          <w:b/>
        </w:rPr>
        <w:t xml:space="preserve">Reviewer Signature:</w:t>
      </w:r>
      <w:r>
        <w:t xml:space="preserve"> </w:t>
      </w:r>
      <w:r>
        <w:t xml:space="preserve">__________________________</w:t>
      </w:r>
    </w:p>
    <w:p>
      <w:pPr>
        <w:pStyle w:val="BodyText"/>
      </w:pPr>
      <w:r>
        <w:rPr>
          <w:bCs/>
          <w:b/>
        </w:rPr>
        <w:t xml:space="preserve">Title:</w:t>
      </w:r>
      <w:r>
        <w:t xml:space="preserve"> </w:t>
      </w:r>
      <w:r>
        <w:t xml:space="preserve">Senior Industry Analyst</w:t>
      </w:r>
    </w:p>
    <w:p>
      <w:pPr>
        <w:pStyle w:val="BodyText"/>
      </w:pPr>
      <w:r>
        <w:t xml:space="preserve">© 2023 Peer Review Committee for Textile and Garment Industries. All rights reserved.</w:t>
      </w:r>
    </w:p>
    <w:p>
      <w:pPr>
        <w:pStyle w:val="BodyText"/>
      </w:pPr>
      <w:r>
        <w:t xml:space="preserve">This document is confidential and intended for internal use and strategic planning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Uzbekistan Tashkent</dc:title>
  <dc:creator/>
  <dc:language>en</dc:language>
  <cp:keywords/>
  <dcterms:created xsi:type="dcterms:W3CDTF">2026-10-10T07:03:24Z</dcterms:created>
  <dcterms:modified xsi:type="dcterms:W3CDTF">2026-10-10T07:03:24Z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