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Sydney,</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Sydney, Australia</w:t>
      </w:r>
    </w:p>
    <w:p>
      <w:pPr>
        <w:pStyle w:val="BodyText"/>
      </w:pPr>
      <w:r>
        <w:rPr>
          <w:bCs/>
          <w:b/>
        </w:rPr>
        <w:t xml:space="preserve">Date of Review:</w:t>
      </w:r>
      <w:r>
        <w:t xml:space="preserve"> </w:t>
      </w:r>
      <w:r>
        <w:t xml:space="preserve">October 15, 2023</w:t>
      </w:r>
    </w:p>
    <w:p>
      <w:pPr>
        <w:pStyle w:val="BodyText"/>
      </w:pPr>
      <w:r>
        <w:rPr>
          <w:bCs/>
          <w:b/>
        </w:rPr>
        <w:t xml:space="preserve">Teacher Under Review:</w:t>
      </w:r>
      <w:r>
        <w:t xml:space="preserve"> </w:t>
      </w:r>
      <w:r>
        <w:t xml:space="preserve">Ms. Emily Carter</w:t>
      </w:r>
    </w:p>
    <w:p>
      <w:pPr>
        <w:pStyle w:val="BodyText"/>
      </w:pPr>
      <w:r>
        <w:rPr>
          <w:bCs/>
          <w:b/>
        </w:rPr>
        <w:t xml:space="preserve">Role:</w:t>
      </w:r>
      <w:r>
        <w:t xml:space="preserve"> </w:t>
      </w:r>
      <w:r>
        <w:t xml:space="preserve">Teacher Primary</w:t>
      </w:r>
    </w:p>
    <w:p>
      <w:pPr>
        <w:pStyle w:val="BodyText"/>
      </w:pPr>
      <w:r>
        <w:rPr>
          <w:bCs/>
          <w:b/>
        </w:rPr>
        <w:t xml:space="preserve">Reviewer:</w:t>
      </w:r>
      <w:r>
        <w:t xml:space="preserve"> </w:t>
      </w:r>
      <w:r>
        <w:t xml:space="preserve">Mr. James Thompson</w:t>
      </w:r>
    </w:p>
    <w:bookmarkEnd w:id="20"/>
    <w:bookmarkStart w:id="21" w:name="introduction"/>
    <w:p>
      <w:pPr>
        <w:pStyle w:val="Heading2"/>
      </w:pPr>
      <w:r>
        <w:t xml:space="preserve">Introduction</w:t>
      </w:r>
    </w:p>
    <w:p>
      <w:pPr>
        <w:pStyle w:val="FirstParagraph"/>
      </w:pPr>
      <w:r>
        <w:t xml:space="preserve">This Peer Review Report has been conducted in accordance with the professional standards set by the NSW Education Standards Authority (NESA) and the Australian Professional Standards for Teachers. The purpose of this review is to evaluate the teaching practices, classroom management, and overall effectiveness of Ms. Emily Carter, a dedicated Teacher Primary at our school in Sydney, Australia. This report aims to provide constructive feedback that will support her professional growth and enhance the learning experiences of her students.</w:t>
      </w:r>
    </w:p>
    <w:bookmarkEnd w:id="21"/>
    <w:bookmarkStart w:id="22" w:name="context-of-the-review"/>
    <w:p>
      <w:pPr>
        <w:pStyle w:val="Heading2"/>
      </w:pPr>
      <w:r>
        <w:t xml:space="preserve">Context of the Review</w:t>
      </w:r>
    </w:p>
    <w:p>
      <w:pPr>
        <w:pStyle w:val="FirstParagraph"/>
      </w:pPr>
      <w:r>
        <w:t xml:space="preserve">The review took place over a period of two weeks, during which I observed Ms. Carter in her Year 4 classroom. The observations included both planned and unannounced visits, allowing for a comprehensive assessment of her teaching practices. Additionally, I reviewed lesson plans, student work samples, and engaged in discussions with Ms. Carter to gain a deeper understanding of her instructional strategies and classroom environment.</w:t>
      </w:r>
    </w:p>
    <w:bookmarkEnd w:id="22"/>
    <w:bookmarkStart w:id="26" w:name="strengths"/>
    <w:p>
      <w:pPr>
        <w:pStyle w:val="Heading2"/>
      </w:pPr>
      <w:r>
        <w:t xml:space="preserve">Strengths</w:t>
      </w:r>
    </w:p>
    <w:bookmarkStart w:id="23" w:name="engaging-instructional-strategies"/>
    <w:p>
      <w:pPr>
        <w:pStyle w:val="Heading3"/>
      </w:pPr>
      <w:r>
        <w:t xml:space="preserve">1. Engaging Instructional Strategies</w:t>
      </w:r>
    </w:p>
    <w:p>
      <w:pPr>
        <w:pStyle w:val="FirstParagraph"/>
      </w:pPr>
      <w:r>
        <w:t xml:space="preserve">Ms. Carter demonstrates a strong ability to engage her students through a variety of instructional strategies. She effectively uses interactive activities, group work, and technology to make learning dynamic and enjoyable. For example, during a mathematics lesson on fractions, she utilized manipulatives and digital tools to help students visualize and understand complex concepts. This approach not only enhances student engagement but also supports diverse learning styles.</w:t>
      </w:r>
    </w:p>
    <w:bookmarkEnd w:id="23"/>
    <w:bookmarkStart w:id="24" w:name="positive-classroom-environment"/>
    <w:p>
      <w:pPr>
        <w:pStyle w:val="Heading3"/>
      </w:pPr>
      <w:r>
        <w:t xml:space="preserve">2. Positive Classroom Environment</w:t>
      </w:r>
    </w:p>
    <w:p>
      <w:pPr>
        <w:pStyle w:val="FirstParagraph"/>
      </w:pPr>
      <w:r>
        <w:t xml:space="preserve">The classroom environment created by Ms. Carter is warm, inclusive, and conducive to learning. She fosters a sense of community among her students, encouraging them to respect one another and collaborate effectively. Her positive reinforcement and clear expectations contribute to a well-managed classroom where students feel safe and supported.</w:t>
      </w:r>
    </w:p>
    <w:bookmarkEnd w:id="24"/>
    <w:bookmarkStart w:id="25" w:name="differentiation-and-inclusion"/>
    <w:p>
      <w:pPr>
        <w:pStyle w:val="Heading3"/>
      </w:pPr>
      <w:r>
        <w:t xml:space="preserve">3. Differentiation and Inclusion</w:t>
      </w:r>
    </w:p>
    <w:p>
      <w:pPr>
        <w:pStyle w:val="FirstParagraph"/>
      </w:pPr>
      <w:r>
        <w:t xml:space="preserve">Ms. Carter excels in differentiating instruction to meet the needs of all learners. She provides additional support for students who require it and offers extension activities for those who are ready for more challenging tasks. Her commitment to inclusion is evident in her efforts to ensure that every student, regardless of their background or ability, has the opportunity to succeed.</w:t>
      </w:r>
    </w:p>
    <w:bookmarkEnd w:id="25"/>
    <w:bookmarkEnd w:id="26"/>
    <w:bookmarkStart w:id="29" w:name="areas-for-improvement"/>
    <w:p>
      <w:pPr>
        <w:pStyle w:val="Heading2"/>
      </w:pPr>
      <w:r>
        <w:t xml:space="preserve">Areas for Improvement</w:t>
      </w:r>
    </w:p>
    <w:bookmarkStart w:id="27" w:name="assessment-and-feedback"/>
    <w:p>
      <w:pPr>
        <w:pStyle w:val="Heading3"/>
      </w:pPr>
      <w:r>
        <w:t xml:space="preserve">1. Assessment and Feedback</w:t>
      </w:r>
    </w:p>
    <w:p>
      <w:pPr>
        <w:pStyle w:val="FirstParagraph"/>
      </w:pPr>
      <w:r>
        <w:t xml:space="preserve">While Ms. Carter's instructional strategies are strong, there is room for improvement in her assessment and feedback practices. Currently, her assessments are primarily summative, with limited formative assessment opportunities. Incorporating more frequent formative assessments, such as exit tickets or quick quizzes, would provide valuable insights into student understanding and allow for timely adjustments to instruction. Additionally, providing more specific and actionable feedback to students would help them identify areas for improvement and set goals for their learning.</w:t>
      </w:r>
    </w:p>
    <w:bookmarkEnd w:id="27"/>
    <w:bookmarkStart w:id="28" w:name="integration-of-technology"/>
    <w:p>
      <w:pPr>
        <w:pStyle w:val="Heading3"/>
      </w:pPr>
      <w:r>
        <w:t xml:space="preserve">2. Integration of Technology</w:t>
      </w:r>
    </w:p>
    <w:p>
      <w:pPr>
        <w:pStyle w:val="FirstParagraph"/>
      </w:pPr>
      <w:r>
        <w:t xml:space="preserve">Although Ms. Carter uses technology effectively in some lessons, there is potential to integrate it more consistently across all subjects. Exploring new digital tools and platforms could enhance student engagement and provide more interactive learning experiences. For instance, using collaborative online platforms for group projects or incorporating educational apps for practice and reinforcement could further enrich the learning environment.</w:t>
      </w:r>
    </w:p>
    <w:bookmarkEnd w:id="28"/>
    <w:bookmarkEnd w:id="29"/>
    <w:bookmarkStart w:id="33" w:name="recommendations"/>
    <w:p>
      <w:pPr>
        <w:pStyle w:val="Heading2"/>
      </w:pPr>
      <w:r>
        <w:t xml:space="preserve">Recommendations</w:t>
      </w:r>
    </w:p>
    <w:bookmarkStart w:id="30" w:name="professional-development"/>
    <w:p>
      <w:pPr>
        <w:pStyle w:val="Heading3"/>
      </w:pPr>
      <w:r>
        <w:t xml:space="preserve">1. Professional Development</w:t>
      </w:r>
    </w:p>
    <w:p>
      <w:pPr>
        <w:pStyle w:val="FirstParagraph"/>
      </w:pPr>
      <w:r>
        <w:t xml:space="preserve">To address the areas for improvement, I recommend that Ms. Carter participate in professional development workshops focused on formative assessment strategies and the integration of technology in the classroom. These workshops would provide her with practical tools and techniques to enhance her teaching practices.</w:t>
      </w:r>
    </w:p>
    <w:bookmarkEnd w:id="30"/>
    <w:bookmarkStart w:id="31" w:name="collaborative-planning"/>
    <w:p>
      <w:pPr>
        <w:pStyle w:val="Heading3"/>
      </w:pPr>
      <w:r>
        <w:t xml:space="preserve">2. Collaborative Planning</w:t>
      </w:r>
    </w:p>
    <w:p>
      <w:pPr>
        <w:pStyle w:val="FirstParagraph"/>
      </w:pPr>
      <w:r>
        <w:t xml:space="preserve">Engaging in collaborative planning with colleagues could also be beneficial. By sharing ideas and resources, Ms. Carter can gain new perspectives and strategies for assessment and technology integration. Regular collaboration can foster a culture of continuous improvement and innovation within the school.</w:t>
      </w:r>
    </w:p>
    <w:bookmarkEnd w:id="31"/>
    <w:bookmarkStart w:id="32" w:name="reflective-practice"/>
    <w:p>
      <w:pPr>
        <w:pStyle w:val="Heading3"/>
      </w:pPr>
      <w:r>
        <w:t xml:space="preserve">3. Reflective Practice</w:t>
      </w:r>
    </w:p>
    <w:p>
      <w:pPr>
        <w:pStyle w:val="FirstParagraph"/>
      </w:pPr>
      <w:r>
        <w:t xml:space="preserve">Encouraging Ms. Carter to engage in reflective practice will support her ongoing professional growth. Keeping a teaching journal or participating in peer observation cycles can help her identify strengths and areas for improvement, leading to more intentional and effective teaching.</w:t>
      </w:r>
    </w:p>
    <w:bookmarkEnd w:id="32"/>
    <w:bookmarkEnd w:id="33"/>
    <w:bookmarkStart w:id="34" w:name="conclusion"/>
    <w:p>
      <w:pPr>
        <w:pStyle w:val="Heading2"/>
      </w:pPr>
      <w:r>
        <w:t xml:space="preserve">Conclusion</w:t>
      </w:r>
    </w:p>
    <w:p>
      <w:pPr>
        <w:pStyle w:val="FirstParagraph"/>
      </w:pPr>
      <w:r>
        <w:t xml:space="preserve">In conclusion, Ms. Emily Carter is a dedicated and skilled Teacher Primary who creates a positive and engaging learning environment for her students in Sydney, Australia. Her strengths in instructional strategies, classroom management, and differentiation are commendable. By focusing on improving her assessment and feedback practices and integrating technology more consistently, she can further enhance her teaching effectiveness. This Peer Review Report is intended to support her professional development and contribute to the overall quality of education at our school.</w:t>
      </w:r>
    </w:p>
    <w:bookmarkEnd w:id="34"/>
    <w:p>
      <w:pPr>
        <w:pStyle w:val="BodyText"/>
      </w:pPr>
      <w:r>
        <w:rPr>
          <w:bCs/>
          <w:b/>
        </w:rPr>
        <w:t xml:space="preserve">Reviewer's Signature:</w:t>
      </w:r>
    </w:p>
    <w:p>
      <w:pPr>
        <w:pStyle w:val="BodyText"/>
      </w:pPr>
      <w:r>
        <w:t xml:space="preserve">__________________________</w:t>
      </w:r>
    </w:p>
    <w:p>
      <w:pPr>
        <w:pStyle w:val="BodyText"/>
      </w:pPr>
      <w:r>
        <w:t xml:space="preserve">Mr. James Thompson</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Sydney, Australia</dc:title>
  <dc:creator/>
  <dc:language>en</dc:language>
  <cp:keywords/>
  <dcterms:created xsi:type="dcterms:W3CDTF">2026-10-10T08:09:44Z</dcterms:created>
  <dcterms:modified xsi:type="dcterms:W3CDTF">2026-10-10T08:09:44Z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